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FC0D9" w14:textId="7ACE1A76" w:rsidR="00345A33" w:rsidRPr="00D02099" w:rsidRDefault="00345A33" w:rsidP="001134F6">
      <w:pPr>
        <w:spacing w:after="0" w:line="240" w:lineRule="auto"/>
        <w:rPr>
          <w:rFonts w:ascii="Verdana" w:hAnsi="Verdana"/>
          <w:color w:val="000000" w:themeColor="text1"/>
          <w:sz w:val="24"/>
          <w:szCs w:val="24"/>
          <w:lang w:val="en-GB"/>
        </w:rPr>
      </w:pPr>
    </w:p>
    <w:p w14:paraId="0BC94528" w14:textId="6BA8AB56" w:rsidR="002C74D1" w:rsidRPr="00D02099" w:rsidRDefault="00C627EF" w:rsidP="001134F6">
      <w:pPr>
        <w:pBdr>
          <w:top w:val="single" w:sz="4" w:space="1" w:color="auto"/>
          <w:left w:val="single" w:sz="4" w:space="4" w:color="auto"/>
          <w:bottom w:val="single" w:sz="4" w:space="1" w:color="auto"/>
          <w:right w:val="single" w:sz="4" w:space="4" w:color="auto"/>
        </w:pBdr>
        <w:spacing w:after="0" w:line="240" w:lineRule="auto"/>
        <w:jc w:val="center"/>
        <w:rPr>
          <w:rFonts w:ascii="Verdana" w:hAnsi="Verdana"/>
          <w:b/>
          <w:color w:val="0070C0"/>
          <w:sz w:val="32"/>
          <w:szCs w:val="24"/>
          <w:lang w:val="en-GB"/>
        </w:rPr>
      </w:pPr>
      <w:r w:rsidRPr="00D02099">
        <w:rPr>
          <w:rFonts w:ascii="Verdana" w:hAnsi="Verdana"/>
          <w:b/>
          <w:color w:val="0070C0"/>
          <w:sz w:val="32"/>
          <w:szCs w:val="24"/>
          <w:lang w:val="en-GB"/>
        </w:rPr>
        <w:t>Joint Programme</w:t>
      </w:r>
      <w:r w:rsidR="002A6098" w:rsidRPr="00D02099">
        <w:rPr>
          <w:rFonts w:ascii="Verdana" w:hAnsi="Verdana"/>
          <w:b/>
          <w:color w:val="0070C0"/>
          <w:sz w:val="32"/>
          <w:szCs w:val="24"/>
          <w:lang w:val="en-GB"/>
        </w:rPr>
        <w:t xml:space="preserve"> Document</w:t>
      </w:r>
      <w:r w:rsidRPr="00D02099">
        <w:rPr>
          <w:rFonts w:ascii="Verdana" w:hAnsi="Verdana"/>
          <w:b/>
          <w:color w:val="0070C0"/>
          <w:sz w:val="32"/>
          <w:szCs w:val="24"/>
          <w:lang w:val="en-GB"/>
        </w:rPr>
        <w:t xml:space="preserve"> </w:t>
      </w:r>
    </w:p>
    <w:p w14:paraId="504F7B89" w14:textId="750CC750" w:rsidR="00C627EF" w:rsidRPr="00D02099" w:rsidRDefault="002C74D1" w:rsidP="001134F6">
      <w:pPr>
        <w:pBdr>
          <w:top w:val="single" w:sz="4" w:space="1" w:color="auto"/>
          <w:left w:val="single" w:sz="4" w:space="4" w:color="auto"/>
          <w:bottom w:val="single" w:sz="4" w:space="1" w:color="auto"/>
          <w:right w:val="single" w:sz="4" w:space="4" w:color="auto"/>
        </w:pBdr>
        <w:spacing w:after="0" w:line="240" w:lineRule="auto"/>
        <w:jc w:val="center"/>
        <w:rPr>
          <w:rFonts w:ascii="Verdana" w:hAnsi="Verdana"/>
          <w:bCs/>
          <w:color w:val="0070C0"/>
          <w:sz w:val="32"/>
          <w:szCs w:val="24"/>
          <w:lang w:val="en-GB"/>
        </w:rPr>
      </w:pPr>
      <w:r w:rsidRPr="00D02099">
        <w:rPr>
          <w:rFonts w:ascii="Verdana" w:hAnsi="Verdana"/>
          <w:bCs/>
          <w:color w:val="0070C0"/>
          <w:sz w:val="32"/>
          <w:szCs w:val="24"/>
          <w:lang w:val="en-GB"/>
        </w:rPr>
        <w:t xml:space="preserve">- </w:t>
      </w:r>
      <w:r w:rsidR="00C627EF" w:rsidRPr="00D02099">
        <w:rPr>
          <w:rFonts w:ascii="Verdana" w:hAnsi="Verdana"/>
          <w:bCs/>
          <w:color w:val="0070C0"/>
          <w:sz w:val="32"/>
          <w:szCs w:val="24"/>
          <w:lang w:val="en-GB"/>
        </w:rPr>
        <w:t>Template</w:t>
      </w:r>
      <w:r w:rsidR="00917071" w:rsidRPr="00D02099">
        <w:rPr>
          <w:rFonts w:ascii="Verdana" w:hAnsi="Verdana"/>
          <w:bCs/>
          <w:color w:val="0070C0"/>
          <w:sz w:val="32"/>
          <w:szCs w:val="24"/>
          <w:lang w:val="en-GB"/>
        </w:rPr>
        <w:t xml:space="preserve"> </w:t>
      </w:r>
      <w:r w:rsidR="00917071" w:rsidRPr="00D02099">
        <w:rPr>
          <w:rFonts w:ascii="Verdana" w:hAnsi="Verdana"/>
          <w:bCs/>
          <w:i/>
          <w:iCs/>
          <w:color w:val="0070C0"/>
          <w:sz w:val="24"/>
          <w:szCs w:val="20"/>
          <w:lang w:val="en-GB"/>
        </w:rPr>
        <w:t>(final)</w:t>
      </w:r>
      <w:r w:rsidRPr="00D02099">
        <w:rPr>
          <w:rFonts w:ascii="Verdana" w:hAnsi="Verdana"/>
          <w:bCs/>
          <w:color w:val="0070C0"/>
          <w:sz w:val="32"/>
          <w:szCs w:val="24"/>
          <w:lang w:val="en-GB"/>
        </w:rPr>
        <w:t xml:space="preserve"> -</w:t>
      </w:r>
    </w:p>
    <w:p w14:paraId="2235F2A4" w14:textId="7DB476D8" w:rsidR="00C627EF" w:rsidRPr="00D02099" w:rsidRDefault="00C627EF" w:rsidP="001134F6">
      <w:pPr>
        <w:spacing w:after="0" w:line="240" w:lineRule="auto"/>
        <w:rPr>
          <w:rFonts w:ascii="Verdana" w:hAnsi="Verdana"/>
          <w:b/>
          <w:i/>
          <w:color w:val="000000" w:themeColor="text1"/>
          <w:sz w:val="24"/>
          <w:szCs w:val="24"/>
          <w:u w:val="single"/>
          <w:lang w:val="en-GB"/>
        </w:rPr>
      </w:pPr>
    </w:p>
    <w:p w14:paraId="7E9543D8" w14:textId="77777777" w:rsidR="007D02AA" w:rsidRPr="00D02099" w:rsidRDefault="00926437" w:rsidP="00BB769D">
      <w:pPr>
        <w:pStyle w:val="ListParagraph"/>
        <w:numPr>
          <w:ilvl w:val="0"/>
          <w:numId w:val="12"/>
        </w:numPr>
        <w:jc w:val="both"/>
        <w:rPr>
          <w:rFonts w:ascii="Verdana" w:hAnsi="Verdana"/>
          <w:i/>
          <w:color w:val="C45911" w:themeColor="accent2" w:themeShade="BF"/>
          <w:sz w:val="16"/>
          <w:szCs w:val="16"/>
          <w:lang w:val="en-GB"/>
        </w:rPr>
      </w:pPr>
      <w:r w:rsidRPr="00D02099">
        <w:rPr>
          <w:rFonts w:ascii="Verdana" w:hAnsi="Verdana"/>
          <w:i/>
          <w:color w:val="C45911" w:themeColor="accent2" w:themeShade="BF"/>
          <w:sz w:val="16"/>
          <w:szCs w:val="16"/>
          <w:lang w:val="en-GB"/>
        </w:rPr>
        <w:t>Use Verdana font 10; no line spacing</w:t>
      </w:r>
      <w:r w:rsidR="007D02AA" w:rsidRPr="00D02099">
        <w:rPr>
          <w:rFonts w:ascii="Verdana" w:hAnsi="Verdana"/>
          <w:i/>
          <w:color w:val="C45911" w:themeColor="accent2" w:themeShade="BF"/>
          <w:sz w:val="16"/>
          <w:szCs w:val="16"/>
          <w:lang w:val="en-GB"/>
        </w:rPr>
        <w:t xml:space="preserve"> (if no formatted in tables otherwise)</w:t>
      </w:r>
      <w:r w:rsidRPr="00D02099">
        <w:rPr>
          <w:rFonts w:ascii="Verdana" w:hAnsi="Verdana"/>
          <w:i/>
          <w:color w:val="C45911" w:themeColor="accent2" w:themeShade="BF"/>
          <w:sz w:val="16"/>
          <w:szCs w:val="16"/>
          <w:lang w:val="en-GB"/>
        </w:rPr>
        <w:t xml:space="preserve">. </w:t>
      </w:r>
    </w:p>
    <w:p w14:paraId="0F403E3F" w14:textId="045D2BA6" w:rsidR="00926437" w:rsidRPr="00D02099" w:rsidRDefault="00926437" w:rsidP="00BB769D">
      <w:pPr>
        <w:pStyle w:val="ListParagraph"/>
        <w:numPr>
          <w:ilvl w:val="0"/>
          <w:numId w:val="12"/>
        </w:numPr>
        <w:jc w:val="both"/>
        <w:rPr>
          <w:rFonts w:ascii="Verdana" w:hAnsi="Verdana"/>
          <w:i/>
          <w:color w:val="C45911" w:themeColor="accent2" w:themeShade="BF"/>
          <w:sz w:val="16"/>
          <w:szCs w:val="16"/>
          <w:lang w:val="en-GB"/>
        </w:rPr>
      </w:pPr>
      <w:r w:rsidRPr="00D02099">
        <w:rPr>
          <w:rFonts w:ascii="Verdana" w:hAnsi="Verdana"/>
          <w:i/>
          <w:color w:val="C45911" w:themeColor="accent2" w:themeShade="BF"/>
          <w:sz w:val="16"/>
          <w:szCs w:val="16"/>
          <w:lang w:val="en-GB"/>
        </w:rPr>
        <w:t xml:space="preserve">Delete instructions </w:t>
      </w:r>
      <w:r w:rsidR="007D02AA" w:rsidRPr="00D02099">
        <w:rPr>
          <w:rFonts w:ascii="Verdana" w:hAnsi="Verdana"/>
          <w:i/>
          <w:color w:val="C45911" w:themeColor="accent2" w:themeShade="BF"/>
          <w:sz w:val="16"/>
          <w:szCs w:val="16"/>
          <w:lang w:val="en-GB"/>
        </w:rPr>
        <w:t>before finalizing the document</w:t>
      </w:r>
      <w:r w:rsidR="00406408" w:rsidRPr="00D02099">
        <w:rPr>
          <w:rFonts w:ascii="Verdana" w:hAnsi="Verdana"/>
          <w:i/>
          <w:color w:val="C45911" w:themeColor="accent2" w:themeShade="BF"/>
          <w:sz w:val="16"/>
          <w:szCs w:val="16"/>
          <w:lang w:val="en-GB"/>
        </w:rPr>
        <w:t xml:space="preserve">. </w:t>
      </w:r>
    </w:p>
    <w:p w14:paraId="4B5C0029" w14:textId="77777777" w:rsidR="00DE79DB" w:rsidRPr="00D02099" w:rsidRDefault="00DE79DB" w:rsidP="00BB769D">
      <w:pPr>
        <w:pStyle w:val="ListParagraph"/>
        <w:jc w:val="both"/>
        <w:rPr>
          <w:rFonts w:ascii="Verdana" w:hAnsi="Verdana"/>
          <w:i/>
          <w:color w:val="C45911" w:themeColor="accent2" w:themeShade="BF"/>
          <w:sz w:val="16"/>
          <w:szCs w:val="16"/>
          <w:lang w:val="en-GB"/>
        </w:rPr>
      </w:pPr>
    </w:p>
    <w:p w14:paraId="5A6C7F0E" w14:textId="3DF7F597" w:rsidR="00DE79DB" w:rsidRPr="00D02099" w:rsidRDefault="00DE79DB" w:rsidP="00BB769D">
      <w:pPr>
        <w:pStyle w:val="ListParagraph"/>
        <w:numPr>
          <w:ilvl w:val="0"/>
          <w:numId w:val="12"/>
        </w:numPr>
        <w:jc w:val="both"/>
        <w:rPr>
          <w:rFonts w:ascii="Verdana" w:hAnsi="Verdana"/>
          <w:i/>
          <w:color w:val="C45911" w:themeColor="accent2" w:themeShade="BF"/>
          <w:sz w:val="16"/>
          <w:szCs w:val="16"/>
          <w:lang w:val="en-GB"/>
        </w:rPr>
      </w:pPr>
      <w:r w:rsidRPr="00D02099">
        <w:rPr>
          <w:rFonts w:ascii="Verdana" w:hAnsi="Verdana"/>
          <w:i/>
          <w:color w:val="C45911" w:themeColor="accent2" w:themeShade="BF"/>
          <w:sz w:val="16"/>
          <w:szCs w:val="16"/>
          <w:lang w:val="en-GB"/>
        </w:rPr>
        <w:t xml:space="preserve">For all aspects of the ProDoc not covered in this template, consult the </w:t>
      </w:r>
      <w:hyperlink r:id="rId8" w:history="1">
        <w:r w:rsidRPr="00D02099">
          <w:rPr>
            <w:rStyle w:val="Hyperlink"/>
            <w:rFonts w:ascii="Verdana" w:hAnsi="Verdana"/>
            <w:i/>
            <w:sz w:val="16"/>
            <w:szCs w:val="16"/>
            <w:lang w:val="en-GB"/>
          </w:rPr>
          <w:t>UNDG Guidance note on joint programmes</w:t>
        </w:r>
      </w:hyperlink>
      <w:r w:rsidRPr="00D02099">
        <w:rPr>
          <w:rFonts w:ascii="Verdana" w:hAnsi="Verdana"/>
          <w:i/>
          <w:color w:val="C45911" w:themeColor="accent2" w:themeShade="BF"/>
          <w:sz w:val="16"/>
          <w:szCs w:val="16"/>
          <w:lang w:val="en-GB"/>
        </w:rPr>
        <w:t xml:space="preserve">. </w:t>
      </w:r>
    </w:p>
    <w:p w14:paraId="0F531255" w14:textId="77777777" w:rsidR="00DE79DB" w:rsidRPr="00D02099" w:rsidRDefault="00DE79DB" w:rsidP="00BB769D">
      <w:pPr>
        <w:pStyle w:val="ListParagraph"/>
        <w:jc w:val="both"/>
        <w:rPr>
          <w:rFonts w:ascii="Verdana" w:hAnsi="Verdana"/>
          <w:i/>
          <w:color w:val="C45911" w:themeColor="accent2" w:themeShade="BF"/>
          <w:sz w:val="16"/>
          <w:szCs w:val="16"/>
          <w:lang w:val="en-GB"/>
        </w:rPr>
      </w:pPr>
    </w:p>
    <w:p w14:paraId="3E1825F4" w14:textId="237F0195" w:rsidR="00E15F1D" w:rsidRPr="00D02099" w:rsidRDefault="00E15F1D" w:rsidP="00BB769D">
      <w:pPr>
        <w:pStyle w:val="ListParagraph"/>
        <w:numPr>
          <w:ilvl w:val="0"/>
          <w:numId w:val="12"/>
        </w:numPr>
        <w:jc w:val="both"/>
        <w:rPr>
          <w:rFonts w:ascii="Verdana" w:hAnsi="Verdana"/>
          <w:i/>
          <w:color w:val="C45911" w:themeColor="accent2" w:themeShade="BF"/>
          <w:sz w:val="16"/>
          <w:szCs w:val="16"/>
          <w:lang w:val="en-GB"/>
        </w:rPr>
      </w:pPr>
      <w:r w:rsidRPr="00D02099">
        <w:rPr>
          <w:rFonts w:ascii="Verdana" w:hAnsi="Verdana"/>
          <w:i/>
          <w:color w:val="C45911" w:themeColor="accent2" w:themeShade="BF"/>
          <w:sz w:val="16"/>
          <w:szCs w:val="16"/>
          <w:lang w:val="en-GB"/>
        </w:rPr>
        <w:t>The following quality assurance criteria will be applied (from the Operational guidance of the Joint SDG Fund):</w:t>
      </w:r>
    </w:p>
    <w:p w14:paraId="2ACEA906" w14:textId="3B3184CE" w:rsidR="00E15F1D" w:rsidRPr="00D02099" w:rsidRDefault="00E15F1D" w:rsidP="00BB769D">
      <w:pPr>
        <w:pStyle w:val="ListParagraph"/>
        <w:numPr>
          <w:ilvl w:val="1"/>
          <w:numId w:val="12"/>
        </w:numPr>
        <w:jc w:val="both"/>
        <w:rPr>
          <w:rFonts w:ascii="Verdana" w:hAnsi="Verdana"/>
          <w:i/>
          <w:color w:val="C45911" w:themeColor="accent2" w:themeShade="BF"/>
          <w:sz w:val="16"/>
          <w:szCs w:val="16"/>
          <w:lang w:val="en-GB"/>
        </w:rPr>
      </w:pPr>
      <w:r w:rsidRPr="00D02099">
        <w:rPr>
          <w:rFonts w:ascii="Verdana" w:hAnsi="Verdana"/>
          <w:i/>
          <w:color w:val="C45911" w:themeColor="accent2" w:themeShade="BF"/>
          <w:sz w:val="16"/>
          <w:szCs w:val="16"/>
          <w:lang w:val="en-GB"/>
        </w:rPr>
        <w:t>Adequate use of the required template for Joint Programme</w:t>
      </w:r>
      <w:r w:rsidR="00BB769D">
        <w:rPr>
          <w:rFonts w:ascii="Verdana" w:hAnsi="Verdana"/>
          <w:i/>
          <w:color w:val="C45911" w:themeColor="accent2" w:themeShade="BF"/>
          <w:sz w:val="16"/>
          <w:szCs w:val="16"/>
          <w:lang w:val="en-GB"/>
        </w:rPr>
        <w:t>.</w:t>
      </w:r>
    </w:p>
    <w:p w14:paraId="56403E2D" w14:textId="26919C9A" w:rsidR="00E15F1D" w:rsidRPr="00D02099" w:rsidRDefault="00E15F1D" w:rsidP="00BB769D">
      <w:pPr>
        <w:pStyle w:val="ListParagraph"/>
        <w:numPr>
          <w:ilvl w:val="1"/>
          <w:numId w:val="12"/>
        </w:numPr>
        <w:jc w:val="both"/>
        <w:rPr>
          <w:rFonts w:ascii="Verdana" w:hAnsi="Verdana"/>
          <w:i/>
          <w:color w:val="C45911" w:themeColor="accent2" w:themeShade="BF"/>
          <w:sz w:val="16"/>
          <w:szCs w:val="16"/>
          <w:lang w:val="en-GB"/>
        </w:rPr>
      </w:pPr>
      <w:r w:rsidRPr="00D02099">
        <w:rPr>
          <w:rFonts w:ascii="Verdana" w:hAnsi="Verdana"/>
          <w:i/>
          <w:color w:val="C45911" w:themeColor="accent2" w:themeShade="BF"/>
          <w:sz w:val="16"/>
          <w:szCs w:val="16"/>
          <w:lang w:val="en-GB"/>
        </w:rPr>
        <w:t>Fully developed Theory of Change, with mechanism for its iterative application</w:t>
      </w:r>
      <w:r w:rsidR="00BB769D">
        <w:rPr>
          <w:rFonts w:ascii="Verdana" w:hAnsi="Verdana"/>
          <w:i/>
          <w:color w:val="C45911" w:themeColor="accent2" w:themeShade="BF"/>
          <w:sz w:val="16"/>
          <w:szCs w:val="16"/>
          <w:lang w:val="en-GB"/>
        </w:rPr>
        <w:t>.</w:t>
      </w:r>
    </w:p>
    <w:p w14:paraId="37ACF61E" w14:textId="0B8FCBFF" w:rsidR="00E15F1D" w:rsidRPr="00D02099" w:rsidRDefault="00E15F1D" w:rsidP="00BB769D">
      <w:pPr>
        <w:pStyle w:val="ListParagraph"/>
        <w:numPr>
          <w:ilvl w:val="1"/>
          <w:numId w:val="12"/>
        </w:numPr>
        <w:jc w:val="both"/>
        <w:rPr>
          <w:rFonts w:ascii="Verdana" w:hAnsi="Verdana"/>
          <w:i/>
          <w:color w:val="C45911" w:themeColor="accent2" w:themeShade="BF"/>
          <w:sz w:val="16"/>
          <w:szCs w:val="16"/>
          <w:lang w:val="en-GB"/>
        </w:rPr>
      </w:pPr>
      <w:r w:rsidRPr="00D02099">
        <w:rPr>
          <w:rFonts w:ascii="Verdana" w:hAnsi="Verdana"/>
          <w:i/>
          <w:color w:val="C45911" w:themeColor="accent2" w:themeShade="BF"/>
          <w:sz w:val="16"/>
          <w:szCs w:val="16"/>
          <w:lang w:val="en-GB"/>
        </w:rPr>
        <w:t>Results Framework, including indicators from the Joint SDG Fund Results Framework</w:t>
      </w:r>
      <w:r w:rsidR="00BB769D">
        <w:rPr>
          <w:rFonts w:ascii="Verdana" w:hAnsi="Verdana"/>
          <w:i/>
          <w:color w:val="C45911" w:themeColor="accent2" w:themeShade="BF"/>
          <w:sz w:val="16"/>
          <w:szCs w:val="16"/>
          <w:lang w:val="en-GB"/>
        </w:rPr>
        <w:t>.</w:t>
      </w:r>
    </w:p>
    <w:p w14:paraId="2EA29F71" w14:textId="3A23D42E" w:rsidR="00E15F1D" w:rsidRPr="00D02099" w:rsidRDefault="00E15F1D" w:rsidP="00BB769D">
      <w:pPr>
        <w:pStyle w:val="ListParagraph"/>
        <w:numPr>
          <w:ilvl w:val="1"/>
          <w:numId w:val="12"/>
        </w:numPr>
        <w:jc w:val="both"/>
        <w:rPr>
          <w:rFonts w:ascii="Verdana" w:hAnsi="Verdana"/>
          <w:i/>
          <w:color w:val="C45911" w:themeColor="accent2" w:themeShade="BF"/>
          <w:sz w:val="16"/>
          <w:szCs w:val="16"/>
          <w:lang w:val="en-GB"/>
        </w:rPr>
      </w:pPr>
      <w:r w:rsidRPr="00D02099">
        <w:rPr>
          <w:rFonts w:ascii="Verdana" w:hAnsi="Verdana"/>
          <w:i/>
          <w:color w:val="C45911" w:themeColor="accent2" w:themeShade="BF"/>
          <w:sz w:val="16"/>
          <w:szCs w:val="16"/>
          <w:lang w:val="en-GB"/>
        </w:rPr>
        <w:t>Stakeholder mapping and analysis, with the particular focus on marginalized and vulnerable (i.e. operationalization of Leaving No One Behind)</w:t>
      </w:r>
      <w:r w:rsidR="00BB769D">
        <w:rPr>
          <w:rFonts w:ascii="Verdana" w:hAnsi="Verdana"/>
          <w:i/>
          <w:color w:val="C45911" w:themeColor="accent2" w:themeShade="BF"/>
          <w:sz w:val="16"/>
          <w:szCs w:val="16"/>
          <w:lang w:val="en-GB"/>
        </w:rPr>
        <w:t>.</w:t>
      </w:r>
    </w:p>
    <w:p w14:paraId="541F1C88" w14:textId="2466E2A7" w:rsidR="00E15F1D" w:rsidRPr="00D02099" w:rsidRDefault="00E15F1D" w:rsidP="00BB769D">
      <w:pPr>
        <w:pStyle w:val="ListParagraph"/>
        <w:numPr>
          <w:ilvl w:val="1"/>
          <w:numId w:val="12"/>
        </w:numPr>
        <w:jc w:val="both"/>
        <w:rPr>
          <w:rFonts w:ascii="Verdana" w:hAnsi="Verdana"/>
          <w:i/>
          <w:color w:val="C45911" w:themeColor="accent2" w:themeShade="BF"/>
          <w:sz w:val="16"/>
          <w:szCs w:val="16"/>
          <w:lang w:val="en-GB"/>
        </w:rPr>
      </w:pPr>
      <w:r w:rsidRPr="00D02099">
        <w:rPr>
          <w:rFonts w:ascii="Verdana" w:hAnsi="Verdana"/>
          <w:i/>
          <w:color w:val="C45911" w:themeColor="accent2" w:themeShade="BF"/>
          <w:sz w:val="16"/>
          <w:szCs w:val="16"/>
          <w:lang w:val="en-GB"/>
        </w:rPr>
        <w:t>Management arrangements with the government in the leading role and based on partnerships with other stakeholders</w:t>
      </w:r>
      <w:r w:rsidR="00BB769D">
        <w:rPr>
          <w:rFonts w:ascii="Verdana" w:hAnsi="Verdana"/>
          <w:i/>
          <w:color w:val="C45911" w:themeColor="accent2" w:themeShade="BF"/>
          <w:sz w:val="16"/>
          <w:szCs w:val="16"/>
          <w:lang w:val="en-GB"/>
        </w:rPr>
        <w:t>.</w:t>
      </w:r>
    </w:p>
    <w:p w14:paraId="48EB0AA7" w14:textId="1A11DBA4" w:rsidR="00E15F1D" w:rsidRPr="00D02099" w:rsidRDefault="00E15F1D" w:rsidP="00BB769D">
      <w:pPr>
        <w:pStyle w:val="ListParagraph"/>
        <w:numPr>
          <w:ilvl w:val="1"/>
          <w:numId w:val="12"/>
        </w:numPr>
        <w:jc w:val="both"/>
        <w:rPr>
          <w:rFonts w:ascii="Verdana" w:hAnsi="Verdana"/>
          <w:i/>
          <w:color w:val="C45911" w:themeColor="accent2" w:themeShade="BF"/>
          <w:sz w:val="16"/>
          <w:szCs w:val="16"/>
          <w:lang w:val="en-GB"/>
        </w:rPr>
      </w:pPr>
      <w:r w:rsidRPr="00D02099">
        <w:rPr>
          <w:rFonts w:ascii="Verdana" w:hAnsi="Verdana"/>
          <w:i/>
          <w:color w:val="C45911" w:themeColor="accent2" w:themeShade="BF"/>
          <w:sz w:val="16"/>
          <w:szCs w:val="16"/>
          <w:lang w:val="en-GB"/>
        </w:rPr>
        <w:t>Monitoring, reporting and evaluation plan; Communication plan; Learning and sharing plan; Risk Management plan</w:t>
      </w:r>
      <w:r w:rsidR="00BB769D">
        <w:rPr>
          <w:rFonts w:ascii="Verdana" w:hAnsi="Verdana"/>
          <w:i/>
          <w:color w:val="C45911" w:themeColor="accent2" w:themeShade="BF"/>
          <w:sz w:val="16"/>
          <w:szCs w:val="16"/>
          <w:lang w:val="en-GB"/>
        </w:rPr>
        <w:t>.</w:t>
      </w:r>
    </w:p>
    <w:p w14:paraId="0C5C087B" w14:textId="30104313" w:rsidR="005A7473" w:rsidRPr="00D02099" w:rsidRDefault="005A7473" w:rsidP="001134F6">
      <w:pPr>
        <w:spacing w:after="0" w:line="240" w:lineRule="auto"/>
        <w:rPr>
          <w:rFonts w:ascii="Verdana" w:hAnsi="Verdana"/>
          <w:b/>
          <w:iCs/>
          <w:color w:val="000000" w:themeColor="text1"/>
          <w:u w:val="single"/>
          <w:lang w:val="en-GB"/>
        </w:rPr>
      </w:pPr>
    </w:p>
    <w:p w14:paraId="7AE9F6B5" w14:textId="77777777" w:rsidR="00DD1516" w:rsidRPr="00D02099" w:rsidRDefault="00DD1516" w:rsidP="001134F6">
      <w:pPr>
        <w:spacing w:after="0" w:line="240" w:lineRule="auto"/>
        <w:rPr>
          <w:rFonts w:ascii="Verdana" w:hAnsi="Verdana"/>
          <w:b/>
          <w:iCs/>
          <w:color w:val="000000" w:themeColor="text1"/>
          <w:u w:val="single"/>
          <w:lang w:val="en-GB"/>
        </w:rPr>
      </w:pPr>
    </w:p>
    <w:p w14:paraId="1E372D39" w14:textId="2A78F06D" w:rsidR="00CB6FF3" w:rsidRPr="00D02099" w:rsidRDefault="00C54169" w:rsidP="001134F6">
      <w:pPr>
        <w:spacing w:after="0" w:line="240" w:lineRule="auto"/>
        <w:jc w:val="center"/>
        <w:rPr>
          <w:rFonts w:ascii="Verdana" w:hAnsi="Verdana"/>
          <w:b/>
          <w:caps/>
          <w:color w:val="0070C0"/>
          <w:sz w:val="32"/>
          <w:szCs w:val="24"/>
          <w:lang w:val="en-GB"/>
        </w:rPr>
      </w:pPr>
      <w:r w:rsidRPr="00D02099">
        <w:rPr>
          <w:rFonts w:ascii="Verdana" w:hAnsi="Verdana"/>
          <w:b/>
          <w:caps/>
          <w:color w:val="0070C0"/>
          <w:sz w:val="32"/>
          <w:szCs w:val="24"/>
          <w:lang w:val="en-GB"/>
        </w:rPr>
        <w:t xml:space="preserve">A. </w:t>
      </w:r>
      <w:r w:rsidR="001134F6" w:rsidRPr="00D02099">
        <w:rPr>
          <w:rFonts w:ascii="Verdana" w:hAnsi="Verdana"/>
          <w:b/>
          <w:caps/>
          <w:color w:val="0070C0"/>
          <w:sz w:val="32"/>
          <w:szCs w:val="24"/>
          <w:lang w:val="en-GB"/>
        </w:rPr>
        <w:t>COVER PAGE</w:t>
      </w:r>
    </w:p>
    <w:p w14:paraId="45CEB8AD" w14:textId="3D289418" w:rsidR="00CB6FF3" w:rsidRPr="00D02099" w:rsidRDefault="00CB6FF3" w:rsidP="001134F6">
      <w:pPr>
        <w:spacing w:after="0" w:line="240" w:lineRule="auto"/>
        <w:rPr>
          <w:rFonts w:ascii="Verdana" w:hAnsi="Verdana"/>
          <w:i/>
          <w:color w:val="000000" w:themeColor="text1"/>
          <w:sz w:val="20"/>
          <w:szCs w:val="20"/>
          <w:lang w:val="en-GB"/>
        </w:rPr>
      </w:pPr>
    </w:p>
    <w:p w14:paraId="58C6313D" w14:textId="77777777" w:rsidR="00CA25BC" w:rsidRPr="00D02099" w:rsidRDefault="00CA25BC" w:rsidP="001134F6">
      <w:pPr>
        <w:spacing w:after="0" w:line="240" w:lineRule="auto"/>
        <w:rPr>
          <w:rFonts w:ascii="Verdana" w:hAnsi="Verdana"/>
          <w:i/>
          <w:color w:val="000000" w:themeColor="text1"/>
          <w:sz w:val="20"/>
          <w:szCs w:val="20"/>
          <w:lang w:val="en-GB"/>
        </w:rPr>
      </w:pPr>
    </w:p>
    <w:p w14:paraId="268F9DF0" w14:textId="2BC7B924" w:rsidR="00CB6FF3" w:rsidRPr="00D02099" w:rsidRDefault="000134E4" w:rsidP="001134F6">
      <w:pPr>
        <w:spacing w:after="0" w:line="240" w:lineRule="auto"/>
        <w:rPr>
          <w:rFonts w:ascii="Verdana" w:hAnsi="Verdana"/>
          <w:i/>
          <w:color w:val="000000" w:themeColor="text1"/>
          <w:sz w:val="20"/>
          <w:szCs w:val="20"/>
          <w:lang w:val="en-GB"/>
        </w:rPr>
      </w:pPr>
      <w:r w:rsidRPr="00D02099">
        <w:rPr>
          <w:rFonts w:ascii="Verdana" w:hAnsi="Verdana"/>
          <w:b/>
          <w:bCs/>
          <w:color w:val="000000" w:themeColor="text1"/>
          <w:sz w:val="20"/>
          <w:szCs w:val="20"/>
          <w:lang w:val="en-GB"/>
        </w:rPr>
        <w:t>1</w:t>
      </w:r>
      <w:r w:rsidR="002A6098" w:rsidRPr="00D02099">
        <w:rPr>
          <w:rFonts w:ascii="Verdana" w:hAnsi="Verdana"/>
          <w:b/>
          <w:bCs/>
          <w:color w:val="000000" w:themeColor="text1"/>
          <w:sz w:val="20"/>
          <w:szCs w:val="20"/>
          <w:lang w:val="en-GB"/>
        </w:rPr>
        <w:t>.</w:t>
      </w:r>
      <w:r w:rsidRPr="00D02099">
        <w:rPr>
          <w:rFonts w:ascii="Verdana" w:hAnsi="Verdana"/>
          <w:b/>
          <w:bCs/>
          <w:color w:val="000000" w:themeColor="text1"/>
          <w:sz w:val="20"/>
          <w:szCs w:val="20"/>
          <w:lang w:val="en-GB"/>
        </w:rPr>
        <w:t xml:space="preserve"> </w:t>
      </w:r>
      <w:r w:rsidR="00CB6FF3" w:rsidRPr="00D02099">
        <w:rPr>
          <w:rFonts w:ascii="Verdana" w:hAnsi="Verdana"/>
          <w:b/>
          <w:bCs/>
          <w:color w:val="000000" w:themeColor="text1"/>
          <w:sz w:val="20"/>
          <w:szCs w:val="20"/>
          <w:lang w:val="en-GB"/>
        </w:rPr>
        <w:t>Fund Name</w:t>
      </w:r>
      <w:r w:rsidR="00CB6FF3" w:rsidRPr="00D02099">
        <w:rPr>
          <w:rFonts w:ascii="Verdana" w:hAnsi="Verdana"/>
          <w:color w:val="000000" w:themeColor="text1"/>
          <w:sz w:val="20"/>
          <w:szCs w:val="20"/>
          <w:lang w:val="en-GB"/>
        </w:rPr>
        <w:t xml:space="preserve">: </w:t>
      </w:r>
      <w:r w:rsidR="00047E8A" w:rsidRPr="00D02099">
        <w:rPr>
          <w:rFonts w:ascii="Verdana" w:hAnsi="Verdana"/>
          <w:color w:val="000000" w:themeColor="text1"/>
          <w:sz w:val="20"/>
          <w:szCs w:val="20"/>
          <w:lang w:val="en-GB"/>
        </w:rPr>
        <w:t>Joint SDG Fund</w:t>
      </w:r>
    </w:p>
    <w:p w14:paraId="668B4AC9" w14:textId="13DA229B" w:rsidR="00047E8A" w:rsidRPr="00D02099" w:rsidRDefault="000134E4" w:rsidP="001134F6">
      <w:pPr>
        <w:spacing w:after="0" w:line="240" w:lineRule="auto"/>
        <w:rPr>
          <w:rFonts w:ascii="Verdana" w:eastAsia="Times New Roman" w:hAnsi="Verdana"/>
          <w:i/>
          <w:color w:val="000000" w:themeColor="text1"/>
          <w:sz w:val="20"/>
          <w:szCs w:val="20"/>
          <w:lang w:val="en-GB" w:eastAsia="en-GB"/>
        </w:rPr>
      </w:pPr>
      <w:r w:rsidRPr="00D02099">
        <w:rPr>
          <w:rFonts w:ascii="Verdana" w:eastAsia="Times New Roman" w:hAnsi="Verdana"/>
          <w:b/>
          <w:bCs/>
          <w:color w:val="000000" w:themeColor="text1"/>
          <w:sz w:val="20"/>
          <w:szCs w:val="20"/>
          <w:lang w:val="en-GB" w:eastAsia="en-GB"/>
        </w:rPr>
        <w:t>2</w:t>
      </w:r>
      <w:r w:rsidR="002A6098" w:rsidRPr="00D02099">
        <w:rPr>
          <w:rFonts w:ascii="Verdana" w:eastAsia="Times New Roman" w:hAnsi="Verdana"/>
          <w:b/>
          <w:bCs/>
          <w:color w:val="000000" w:themeColor="text1"/>
          <w:sz w:val="20"/>
          <w:szCs w:val="20"/>
          <w:lang w:val="en-GB" w:eastAsia="en-GB"/>
        </w:rPr>
        <w:t>.</w:t>
      </w:r>
      <w:r w:rsidRPr="00D02099">
        <w:rPr>
          <w:rFonts w:ascii="Verdana" w:eastAsia="Times New Roman" w:hAnsi="Verdana"/>
          <w:b/>
          <w:bCs/>
          <w:color w:val="000000" w:themeColor="text1"/>
          <w:sz w:val="20"/>
          <w:szCs w:val="20"/>
          <w:lang w:val="en-GB" w:eastAsia="en-GB"/>
        </w:rPr>
        <w:t xml:space="preserve"> </w:t>
      </w:r>
      <w:r w:rsidR="00047E8A" w:rsidRPr="00D02099">
        <w:rPr>
          <w:rFonts w:ascii="Verdana" w:eastAsia="Times New Roman" w:hAnsi="Verdana"/>
          <w:b/>
          <w:bCs/>
          <w:color w:val="000000" w:themeColor="text1"/>
          <w:sz w:val="20"/>
          <w:szCs w:val="20"/>
          <w:lang w:val="en-GB" w:eastAsia="en-GB"/>
        </w:rPr>
        <w:t>MPTFO Project Reference Number</w:t>
      </w:r>
      <w:r w:rsidR="00047E8A" w:rsidRPr="00D02099">
        <w:rPr>
          <w:rFonts w:ascii="Verdana" w:eastAsia="Times New Roman" w:hAnsi="Verdana"/>
          <w:color w:val="000000" w:themeColor="text1"/>
          <w:sz w:val="20"/>
          <w:szCs w:val="20"/>
          <w:lang w:val="en-GB" w:eastAsia="en-GB"/>
        </w:rPr>
        <w:t xml:space="preserve"> </w:t>
      </w:r>
      <w:r w:rsidR="00047E8A" w:rsidRPr="00D02099">
        <w:rPr>
          <w:rFonts w:ascii="Verdana" w:hAnsi="Verdana"/>
          <w:i/>
          <w:color w:val="C45911" w:themeColor="accent2" w:themeShade="BF"/>
          <w:sz w:val="18"/>
          <w:szCs w:val="18"/>
          <w:lang w:val="en-GB"/>
        </w:rPr>
        <w:t>(</w:t>
      </w:r>
      <w:r w:rsidR="00384881" w:rsidRPr="00D02099">
        <w:rPr>
          <w:rFonts w:ascii="Verdana" w:hAnsi="Verdana"/>
          <w:i/>
          <w:color w:val="C45911" w:themeColor="accent2" w:themeShade="BF"/>
          <w:sz w:val="18"/>
          <w:szCs w:val="18"/>
          <w:lang w:val="en-GB"/>
        </w:rPr>
        <w:t xml:space="preserve">leave blank / </w:t>
      </w:r>
      <w:r w:rsidR="00047E8A" w:rsidRPr="00D02099">
        <w:rPr>
          <w:rFonts w:ascii="Verdana" w:hAnsi="Verdana"/>
          <w:i/>
          <w:color w:val="C45911" w:themeColor="accent2" w:themeShade="BF"/>
          <w:sz w:val="18"/>
          <w:szCs w:val="18"/>
          <w:lang w:val="en-GB"/>
        </w:rPr>
        <w:t>automatically populated in Atlas)</w:t>
      </w:r>
    </w:p>
    <w:p w14:paraId="49E697EA" w14:textId="77777777" w:rsidR="00CA25BC" w:rsidRPr="00D02099" w:rsidRDefault="00CA25BC" w:rsidP="001134F6">
      <w:pPr>
        <w:spacing w:after="0" w:line="240" w:lineRule="auto"/>
        <w:rPr>
          <w:rFonts w:ascii="Verdana" w:eastAsia="Times New Roman" w:hAnsi="Verdana"/>
          <w:b/>
          <w:bCs/>
          <w:color w:val="000000" w:themeColor="text1"/>
          <w:sz w:val="20"/>
          <w:szCs w:val="20"/>
          <w:lang w:val="en-GB" w:eastAsia="en-GB"/>
        </w:rPr>
      </w:pPr>
    </w:p>
    <w:p w14:paraId="6EAAD8E6" w14:textId="465BC6CE" w:rsidR="00CB6FF3" w:rsidRPr="00D02099" w:rsidRDefault="000134E4" w:rsidP="001134F6">
      <w:pPr>
        <w:spacing w:after="0" w:line="240" w:lineRule="auto"/>
        <w:rPr>
          <w:rFonts w:ascii="Verdana" w:eastAsia="Times New Roman" w:hAnsi="Verdana"/>
          <w:i/>
          <w:color w:val="000000" w:themeColor="text1"/>
          <w:sz w:val="20"/>
          <w:szCs w:val="20"/>
          <w:lang w:val="en-GB" w:eastAsia="en-GB"/>
        </w:rPr>
      </w:pPr>
      <w:r w:rsidRPr="00D02099">
        <w:rPr>
          <w:rFonts w:ascii="Verdana" w:eastAsia="Times New Roman" w:hAnsi="Verdana"/>
          <w:b/>
          <w:bCs/>
          <w:color w:val="000000" w:themeColor="text1"/>
          <w:sz w:val="20"/>
          <w:szCs w:val="20"/>
          <w:lang w:val="en-GB" w:eastAsia="en-GB"/>
        </w:rPr>
        <w:t>3</w:t>
      </w:r>
      <w:r w:rsidR="002A6098" w:rsidRPr="00D02099">
        <w:rPr>
          <w:rFonts w:ascii="Verdana" w:eastAsia="Times New Roman" w:hAnsi="Verdana"/>
          <w:b/>
          <w:bCs/>
          <w:color w:val="000000" w:themeColor="text1"/>
          <w:sz w:val="20"/>
          <w:szCs w:val="20"/>
          <w:lang w:val="en-GB" w:eastAsia="en-GB"/>
        </w:rPr>
        <w:t>.</w:t>
      </w:r>
      <w:r w:rsidRPr="00D02099">
        <w:rPr>
          <w:rFonts w:ascii="Verdana" w:eastAsia="Times New Roman" w:hAnsi="Verdana"/>
          <w:b/>
          <w:bCs/>
          <w:color w:val="000000" w:themeColor="text1"/>
          <w:sz w:val="20"/>
          <w:szCs w:val="20"/>
          <w:lang w:val="en-GB" w:eastAsia="en-GB"/>
        </w:rPr>
        <w:t xml:space="preserve"> </w:t>
      </w:r>
      <w:r w:rsidR="0002784B" w:rsidRPr="00D02099">
        <w:rPr>
          <w:rFonts w:ascii="Verdana" w:eastAsia="Times New Roman" w:hAnsi="Verdana"/>
          <w:b/>
          <w:bCs/>
          <w:color w:val="000000" w:themeColor="text1"/>
          <w:sz w:val="20"/>
          <w:szCs w:val="20"/>
          <w:lang w:val="en-GB" w:eastAsia="en-GB"/>
        </w:rPr>
        <w:t>Joint programme t</w:t>
      </w:r>
      <w:r w:rsidR="00CB6FF3" w:rsidRPr="00D02099">
        <w:rPr>
          <w:rFonts w:ascii="Verdana" w:eastAsia="Times New Roman" w:hAnsi="Verdana"/>
          <w:b/>
          <w:bCs/>
          <w:color w:val="000000" w:themeColor="text1"/>
          <w:sz w:val="20"/>
          <w:szCs w:val="20"/>
          <w:lang w:val="en-GB" w:eastAsia="en-GB"/>
        </w:rPr>
        <w:t>itle</w:t>
      </w:r>
      <w:r w:rsidR="00CB6FF3" w:rsidRPr="00D02099">
        <w:rPr>
          <w:rFonts w:ascii="Verdana" w:eastAsia="Times New Roman" w:hAnsi="Verdana"/>
          <w:color w:val="000000" w:themeColor="text1"/>
          <w:sz w:val="20"/>
          <w:szCs w:val="20"/>
          <w:lang w:val="en-GB" w:eastAsia="en-GB"/>
        </w:rPr>
        <w:t>:</w:t>
      </w:r>
      <w:r w:rsidR="00CB6FF3" w:rsidRPr="00D02099">
        <w:rPr>
          <w:rFonts w:ascii="Verdana" w:eastAsia="Times New Roman" w:hAnsi="Verdana"/>
          <w:i/>
          <w:color w:val="000000" w:themeColor="text1"/>
          <w:sz w:val="20"/>
          <w:szCs w:val="20"/>
          <w:lang w:val="en-GB" w:eastAsia="en-GB"/>
        </w:rPr>
        <w:t xml:space="preserve"> </w:t>
      </w:r>
      <w:r w:rsidR="00384881" w:rsidRPr="00D02099">
        <w:rPr>
          <w:rFonts w:ascii="Verdana" w:eastAsia="Times New Roman" w:hAnsi="Verdana"/>
          <w:i/>
          <w:color w:val="C45911" w:themeColor="accent2" w:themeShade="BF"/>
          <w:sz w:val="18"/>
          <w:szCs w:val="18"/>
          <w:lang w:val="en-GB" w:eastAsia="en-GB"/>
        </w:rPr>
        <w:t>(8</w:t>
      </w:r>
      <w:r w:rsidR="00CB6FF3" w:rsidRPr="00D02099">
        <w:rPr>
          <w:rFonts w:ascii="Verdana" w:eastAsia="Times New Roman" w:hAnsi="Verdana"/>
          <w:i/>
          <w:color w:val="C45911" w:themeColor="accent2" w:themeShade="BF"/>
          <w:sz w:val="18"/>
          <w:szCs w:val="18"/>
          <w:lang w:val="en-GB" w:eastAsia="en-GB"/>
        </w:rPr>
        <w:t>0-100 characters ma</w:t>
      </w:r>
      <w:r w:rsidR="00384881" w:rsidRPr="00D02099">
        <w:rPr>
          <w:rFonts w:ascii="Verdana" w:eastAsia="Times New Roman" w:hAnsi="Verdana"/>
          <w:i/>
          <w:color w:val="C45911" w:themeColor="accent2" w:themeShade="BF"/>
          <w:sz w:val="18"/>
          <w:szCs w:val="18"/>
          <w:lang w:val="en-GB" w:eastAsia="en-GB"/>
        </w:rPr>
        <w:t>x)</w:t>
      </w:r>
    </w:p>
    <w:p w14:paraId="2EC2EAC5" w14:textId="326E52CD" w:rsidR="00CB6FF3" w:rsidRPr="00D02099" w:rsidRDefault="000134E4" w:rsidP="001134F6">
      <w:pPr>
        <w:spacing w:after="0" w:line="240" w:lineRule="auto"/>
        <w:rPr>
          <w:rFonts w:ascii="Verdana" w:eastAsia="Times New Roman" w:hAnsi="Verdana"/>
          <w:i/>
          <w:color w:val="000000" w:themeColor="text1"/>
          <w:sz w:val="20"/>
          <w:szCs w:val="20"/>
          <w:lang w:val="en-GB" w:eastAsia="en-GB"/>
        </w:rPr>
      </w:pPr>
      <w:r w:rsidRPr="00D02099">
        <w:rPr>
          <w:rFonts w:ascii="Verdana" w:eastAsia="Times New Roman" w:hAnsi="Verdana"/>
          <w:b/>
          <w:bCs/>
          <w:color w:val="000000" w:themeColor="text1"/>
          <w:sz w:val="20"/>
          <w:szCs w:val="20"/>
          <w:lang w:val="en-GB" w:eastAsia="en-GB"/>
        </w:rPr>
        <w:t>4</w:t>
      </w:r>
      <w:r w:rsidR="002A6C1F" w:rsidRPr="00D02099">
        <w:rPr>
          <w:rFonts w:ascii="Verdana" w:eastAsia="Times New Roman" w:hAnsi="Verdana"/>
          <w:b/>
          <w:bCs/>
          <w:color w:val="000000" w:themeColor="text1"/>
          <w:sz w:val="20"/>
          <w:szCs w:val="20"/>
          <w:lang w:val="en-GB" w:eastAsia="en-GB"/>
        </w:rPr>
        <w:t>.</w:t>
      </w:r>
      <w:r w:rsidRPr="00D02099">
        <w:rPr>
          <w:rFonts w:ascii="Verdana" w:eastAsia="Times New Roman" w:hAnsi="Verdana"/>
          <w:b/>
          <w:bCs/>
          <w:color w:val="000000" w:themeColor="text1"/>
          <w:sz w:val="20"/>
          <w:szCs w:val="20"/>
          <w:lang w:val="en-GB" w:eastAsia="en-GB"/>
        </w:rPr>
        <w:t xml:space="preserve"> </w:t>
      </w:r>
      <w:r w:rsidR="002A6C1F" w:rsidRPr="00D02099">
        <w:rPr>
          <w:rFonts w:ascii="Verdana" w:eastAsia="Times New Roman" w:hAnsi="Verdana"/>
          <w:b/>
          <w:bCs/>
          <w:color w:val="000000" w:themeColor="text1"/>
          <w:sz w:val="20"/>
          <w:szCs w:val="20"/>
          <w:lang w:val="en-GB" w:eastAsia="en-GB"/>
        </w:rPr>
        <w:t>Short t</w:t>
      </w:r>
      <w:r w:rsidR="00CB6FF3" w:rsidRPr="00D02099">
        <w:rPr>
          <w:rFonts w:ascii="Verdana" w:eastAsia="Times New Roman" w:hAnsi="Verdana"/>
          <w:b/>
          <w:bCs/>
          <w:color w:val="000000" w:themeColor="text1"/>
          <w:sz w:val="20"/>
          <w:szCs w:val="20"/>
          <w:lang w:val="en-GB" w:eastAsia="en-GB"/>
        </w:rPr>
        <w:t>itle</w:t>
      </w:r>
      <w:r w:rsidR="00CB6FF3" w:rsidRPr="00D02099">
        <w:rPr>
          <w:rFonts w:ascii="Verdana" w:eastAsia="Times New Roman" w:hAnsi="Verdana"/>
          <w:color w:val="000000" w:themeColor="text1"/>
          <w:sz w:val="20"/>
          <w:szCs w:val="20"/>
          <w:lang w:val="en-GB" w:eastAsia="en-GB"/>
        </w:rPr>
        <w:t xml:space="preserve">: </w:t>
      </w:r>
      <w:r w:rsidR="00384881" w:rsidRPr="00D02099">
        <w:rPr>
          <w:rFonts w:ascii="Verdana" w:eastAsia="Times New Roman" w:hAnsi="Verdana"/>
          <w:i/>
          <w:color w:val="C45911" w:themeColor="accent2" w:themeShade="BF"/>
          <w:sz w:val="18"/>
          <w:szCs w:val="18"/>
          <w:lang w:val="en-GB" w:eastAsia="en-GB"/>
        </w:rPr>
        <w:t>(3</w:t>
      </w:r>
      <w:r w:rsidR="00CB6FF3" w:rsidRPr="00D02099">
        <w:rPr>
          <w:rFonts w:ascii="Verdana" w:eastAsia="Times New Roman" w:hAnsi="Verdana"/>
          <w:i/>
          <w:color w:val="C45911" w:themeColor="accent2" w:themeShade="BF"/>
          <w:sz w:val="18"/>
          <w:szCs w:val="18"/>
          <w:lang w:val="en-GB" w:eastAsia="en-GB"/>
        </w:rPr>
        <w:t>0 characters ma</w:t>
      </w:r>
      <w:r w:rsidR="00384881" w:rsidRPr="00D02099">
        <w:rPr>
          <w:rFonts w:ascii="Verdana" w:eastAsia="Times New Roman" w:hAnsi="Verdana"/>
          <w:i/>
          <w:color w:val="C45911" w:themeColor="accent2" w:themeShade="BF"/>
          <w:sz w:val="18"/>
          <w:szCs w:val="18"/>
          <w:lang w:val="en-GB" w:eastAsia="en-GB"/>
        </w:rPr>
        <w:t>x)</w:t>
      </w:r>
      <w:r w:rsidR="00CB6FF3" w:rsidRPr="00D02099">
        <w:rPr>
          <w:rFonts w:ascii="Verdana" w:eastAsia="Times New Roman" w:hAnsi="Verdana"/>
          <w:i/>
          <w:color w:val="C45911" w:themeColor="accent2" w:themeShade="BF"/>
          <w:sz w:val="20"/>
          <w:szCs w:val="20"/>
          <w:lang w:val="en-GB" w:eastAsia="en-GB"/>
        </w:rPr>
        <w:t xml:space="preserve"> </w:t>
      </w:r>
    </w:p>
    <w:p w14:paraId="3FF3BB7D" w14:textId="4D6B48AE" w:rsidR="00CB6FF3" w:rsidRPr="00D02099" w:rsidRDefault="000134E4" w:rsidP="001134F6">
      <w:pPr>
        <w:spacing w:after="0" w:line="240" w:lineRule="auto"/>
        <w:rPr>
          <w:rFonts w:ascii="Verdana" w:hAnsi="Verdana"/>
          <w:b/>
          <w:bCs/>
          <w:iCs/>
          <w:color w:val="000000" w:themeColor="text1"/>
          <w:sz w:val="20"/>
          <w:szCs w:val="20"/>
          <w:lang w:val="en-GB"/>
        </w:rPr>
      </w:pPr>
      <w:r w:rsidRPr="00D02099">
        <w:rPr>
          <w:rFonts w:ascii="Verdana" w:hAnsi="Verdana"/>
          <w:b/>
          <w:bCs/>
          <w:color w:val="000000" w:themeColor="text1"/>
          <w:sz w:val="20"/>
          <w:szCs w:val="20"/>
          <w:lang w:val="en-GB"/>
        </w:rPr>
        <w:t>5</w:t>
      </w:r>
      <w:r w:rsidR="002A6098" w:rsidRPr="00D02099">
        <w:rPr>
          <w:rFonts w:ascii="Verdana" w:hAnsi="Verdana"/>
          <w:b/>
          <w:bCs/>
          <w:color w:val="000000" w:themeColor="text1"/>
          <w:sz w:val="20"/>
          <w:szCs w:val="20"/>
          <w:lang w:val="en-GB"/>
        </w:rPr>
        <w:t>.</w:t>
      </w:r>
      <w:r w:rsidRPr="00D02099">
        <w:rPr>
          <w:rFonts w:ascii="Verdana" w:hAnsi="Verdana"/>
          <w:b/>
          <w:bCs/>
          <w:color w:val="000000" w:themeColor="text1"/>
          <w:sz w:val="20"/>
          <w:szCs w:val="20"/>
          <w:lang w:val="en-GB"/>
        </w:rPr>
        <w:t xml:space="preserve"> </w:t>
      </w:r>
      <w:r w:rsidR="00CB6FF3" w:rsidRPr="00D02099">
        <w:rPr>
          <w:rFonts w:ascii="Verdana" w:hAnsi="Verdana"/>
          <w:b/>
          <w:bCs/>
          <w:color w:val="000000" w:themeColor="text1"/>
          <w:sz w:val="20"/>
          <w:szCs w:val="20"/>
          <w:lang w:val="en-GB"/>
        </w:rPr>
        <w:t>Country</w:t>
      </w:r>
      <w:r w:rsidR="0033450B" w:rsidRPr="00D02099">
        <w:rPr>
          <w:rFonts w:ascii="Verdana" w:hAnsi="Verdana"/>
          <w:b/>
          <w:bCs/>
          <w:color w:val="000000" w:themeColor="text1"/>
          <w:sz w:val="20"/>
          <w:szCs w:val="20"/>
          <w:lang w:val="en-GB"/>
        </w:rPr>
        <w:t xml:space="preserve"> and region</w:t>
      </w:r>
      <w:r w:rsidR="0033450B" w:rsidRPr="00D02099">
        <w:rPr>
          <w:rFonts w:ascii="Verdana" w:hAnsi="Verdana"/>
          <w:b/>
          <w:bCs/>
          <w:iCs/>
          <w:color w:val="000000" w:themeColor="text1"/>
          <w:sz w:val="20"/>
          <w:szCs w:val="20"/>
          <w:lang w:val="en-GB"/>
        </w:rPr>
        <w:t xml:space="preserve">: </w:t>
      </w:r>
    </w:p>
    <w:p w14:paraId="17ADEE16" w14:textId="5EEC5CF7" w:rsidR="000134E4" w:rsidRPr="00D02099" w:rsidRDefault="0033450B" w:rsidP="001134F6">
      <w:pPr>
        <w:spacing w:after="0" w:line="240" w:lineRule="auto"/>
        <w:rPr>
          <w:rFonts w:ascii="Verdana" w:eastAsia="Times New Roman" w:hAnsi="Verdana"/>
          <w:color w:val="000000" w:themeColor="text1"/>
          <w:sz w:val="20"/>
          <w:szCs w:val="20"/>
          <w:lang w:val="en-GB" w:eastAsia="en-GB"/>
        </w:rPr>
      </w:pPr>
      <w:r w:rsidRPr="00D02099">
        <w:rPr>
          <w:rFonts w:ascii="Verdana" w:eastAsia="Times New Roman" w:hAnsi="Verdana"/>
          <w:b/>
          <w:bCs/>
          <w:color w:val="000000" w:themeColor="text1"/>
          <w:sz w:val="20"/>
          <w:szCs w:val="20"/>
          <w:lang w:val="en-GB" w:eastAsia="en-GB"/>
        </w:rPr>
        <w:t>6</w:t>
      </w:r>
      <w:r w:rsidR="002A6098" w:rsidRPr="00D02099">
        <w:rPr>
          <w:rFonts w:ascii="Verdana" w:eastAsia="Times New Roman" w:hAnsi="Verdana"/>
          <w:b/>
          <w:bCs/>
          <w:color w:val="000000" w:themeColor="text1"/>
          <w:sz w:val="20"/>
          <w:szCs w:val="20"/>
          <w:lang w:val="en-GB" w:eastAsia="en-GB"/>
        </w:rPr>
        <w:t>.</w:t>
      </w:r>
      <w:r w:rsidR="000134E4" w:rsidRPr="00D02099">
        <w:rPr>
          <w:rFonts w:ascii="Verdana" w:eastAsia="Times New Roman" w:hAnsi="Verdana"/>
          <w:b/>
          <w:bCs/>
          <w:color w:val="000000" w:themeColor="text1"/>
          <w:sz w:val="20"/>
          <w:szCs w:val="20"/>
          <w:lang w:val="en-GB" w:eastAsia="en-GB"/>
        </w:rPr>
        <w:t xml:space="preserve"> R</w:t>
      </w:r>
      <w:r w:rsidR="00384881" w:rsidRPr="00D02099">
        <w:rPr>
          <w:rFonts w:ascii="Verdana" w:eastAsia="Times New Roman" w:hAnsi="Verdana"/>
          <w:b/>
          <w:bCs/>
          <w:color w:val="000000" w:themeColor="text1"/>
          <w:sz w:val="20"/>
          <w:szCs w:val="20"/>
          <w:lang w:val="en-GB" w:eastAsia="en-GB"/>
        </w:rPr>
        <w:t xml:space="preserve">esident </w:t>
      </w:r>
      <w:r w:rsidR="000134E4" w:rsidRPr="00D02099">
        <w:rPr>
          <w:rFonts w:ascii="Verdana" w:eastAsia="Times New Roman" w:hAnsi="Verdana"/>
          <w:b/>
          <w:bCs/>
          <w:color w:val="000000" w:themeColor="text1"/>
          <w:sz w:val="20"/>
          <w:szCs w:val="20"/>
          <w:lang w:val="en-GB" w:eastAsia="en-GB"/>
        </w:rPr>
        <w:t>C</w:t>
      </w:r>
      <w:r w:rsidR="00384881" w:rsidRPr="00D02099">
        <w:rPr>
          <w:rFonts w:ascii="Verdana" w:eastAsia="Times New Roman" w:hAnsi="Verdana"/>
          <w:b/>
          <w:bCs/>
          <w:color w:val="000000" w:themeColor="text1"/>
          <w:sz w:val="20"/>
          <w:szCs w:val="20"/>
          <w:lang w:val="en-GB" w:eastAsia="en-GB"/>
        </w:rPr>
        <w:t>oordinator</w:t>
      </w:r>
      <w:r w:rsidR="00384881" w:rsidRPr="00D02099">
        <w:rPr>
          <w:rFonts w:ascii="Verdana" w:eastAsia="Times New Roman" w:hAnsi="Verdana"/>
          <w:color w:val="000000" w:themeColor="text1"/>
          <w:sz w:val="20"/>
          <w:szCs w:val="20"/>
          <w:lang w:val="en-GB" w:eastAsia="en-GB"/>
        </w:rPr>
        <w:t>:</w:t>
      </w:r>
      <w:r w:rsidR="000134E4" w:rsidRPr="00D02099">
        <w:rPr>
          <w:rFonts w:ascii="Verdana" w:eastAsia="Times New Roman" w:hAnsi="Verdana"/>
          <w:b/>
          <w:bCs/>
          <w:color w:val="000000" w:themeColor="text1"/>
          <w:sz w:val="20"/>
          <w:szCs w:val="20"/>
          <w:lang w:val="en-GB" w:eastAsia="en-GB"/>
        </w:rPr>
        <w:t xml:space="preserve"> </w:t>
      </w:r>
      <w:r w:rsidR="000134E4" w:rsidRPr="00D02099">
        <w:rPr>
          <w:rFonts w:ascii="Verdana" w:eastAsia="Times New Roman" w:hAnsi="Verdana"/>
          <w:i/>
          <w:iCs/>
          <w:color w:val="C45911" w:themeColor="accent2" w:themeShade="BF"/>
          <w:sz w:val="18"/>
          <w:szCs w:val="18"/>
          <w:lang w:val="en-GB" w:eastAsia="en-GB"/>
        </w:rPr>
        <w:t>(name and contact email)</w:t>
      </w:r>
      <w:r w:rsidR="00853D13" w:rsidRPr="00D02099">
        <w:rPr>
          <w:rFonts w:ascii="Verdana" w:eastAsia="Times New Roman" w:hAnsi="Verdana"/>
          <w:color w:val="000000" w:themeColor="text1"/>
          <w:sz w:val="20"/>
          <w:szCs w:val="20"/>
          <w:lang w:val="en-GB" w:eastAsia="en-GB"/>
        </w:rPr>
        <w:t xml:space="preserve"> </w:t>
      </w:r>
    </w:p>
    <w:p w14:paraId="0AF38513" w14:textId="487C4B40" w:rsidR="00817C69" w:rsidRPr="00D02099" w:rsidRDefault="0033450B" w:rsidP="001134F6">
      <w:pPr>
        <w:spacing w:after="0" w:line="240" w:lineRule="auto"/>
        <w:rPr>
          <w:rFonts w:ascii="Verdana" w:eastAsia="Times New Roman" w:hAnsi="Verdana"/>
          <w:color w:val="000000" w:themeColor="text1"/>
          <w:sz w:val="20"/>
          <w:szCs w:val="20"/>
          <w:u w:val="single"/>
          <w:lang w:val="en-GB" w:eastAsia="en-GB"/>
        </w:rPr>
      </w:pPr>
      <w:r w:rsidRPr="00D02099">
        <w:rPr>
          <w:rFonts w:ascii="Verdana" w:eastAsia="Times New Roman" w:hAnsi="Verdana"/>
          <w:b/>
          <w:bCs/>
          <w:color w:val="000000" w:themeColor="text1"/>
          <w:sz w:val="20"/>
          <w:szCs w:val="20"/>
          <w:lang w:val="en-GB" w:eastAsia="en-GB"/>
        </w:rPr>
        <w:t>7</w:t>
      </w:r>
      <w:r w:rsidR="002A6098" w:rsidRPr="00D02099">
        <w:rPr>
          <w:rFonts w:ascii="Verdana" w:eastAsia="Times New Roman" w:hAnsi="Verdana"/>
          <w:b/>
          <w:bCs/>
          <w:color w:val="000000" w:themeColor="text1"/>
          <w:sz w:val="20"/>
          <w:szCs w:val="20"/>
          <w:lang w:val="en-GB" w:eastAsia="en-GB"/>
        </w:rPr>
        <w:t>.</w:t>
      </w:r>
      <w:r w:rsidR="00817C69" w:rsidRPr="00D02099">
        <w:rPr>
          <w:rFonts w:ascii="Verdana" w:eastAsia="Times New Roman" w:hAnsi="Verdana"/>
          <w:b/>
          <w:bCs/>
          <w:color w:val="000000" w:themeColor="text1"/>
          <w:sz w:val="20"/>
          <w:szCs w:val="20"/>
          <w:lang w:val="en-GB" w:eastAsia="en-GB"/>
        </w:rPr>
        <w:t xml:space="preserve"> UN </w:t>
      </w:r>
      <w:r w:rsidR="00853D13" w:rsidRPr="00D02099">
        <w:rPr>
          <w:rFonts w:ascii="Verdana" w:eastAsia="Times New Roman" w:hAnsi="Verdana"/>
          <w:b/>
          <w:bCs/>
          <w:color w:val="000000" w:themeColor="text1"/>
          <w:sz w:val="20"/>
          <w:szCs w:val="20"/>
          <w:lang w:val="en-GB" w:eastAsia="en-GB"/>
        </w:rPr>
        <w:t>Joint p</w:t>
      </w:r>
      <w:r w:rsidR="00817C69" w:rsidRPr="00D02099">
        <w:rPr>
          <w:rFonts w:ascii="Verdana" w:eastAsia="Times New Roman" w:hAnsi="Verdana"/>
          <w:b/>
          <w:bCs/>
          <w:color w:val="000000" w:themeColor="text1"/>
          <w:sz w:val="20"/>
          <w:szCs w:val="20"/>
          <w:lang w:val="en-GB" w:eastAsia="en-GB"/>
        </w:rPr>
        <w:t>rogramme focal point</w:t>
      </w:r>
      <w:r w:rsidR="00853D13" w:rsidRPr="00D02099">
        <w:rPr>
          <w:rFonts w:ascii="Verdana" w:eastAsia="Times New Roman" w:hAnsi="Verdana"/>
          <w:color w:val="000000" w:themeColor="text1"/>
          <w:sz w:val="20"/>
          <w:szCs w:val="20"/>
          <w:lang w:val="en-GB" w:eastAsia="en-GB"/>
        </w:rPr>
        <w:t>:</w:t>
      </w:r>
      <w:r w:rsidR="00817C69" w:rsidRPr="00D02099">
        <w:rPr>
          <w:rFonts w:ascii="Verdana" w:eastAsia="Times New Roman" w:hAnsi="Verdana"/>
          <w:color w:val="000000" w:themeColor="text1"/>
          <w:sz w:val="20"/>
          <w:szCs w:val="20"/>
          <w:lang w:val="en-GB" w:eastAsia="en-GB"/>
        </w:rPr>
        <w:t xml:space="preserve"> </w:t>
      </w:r>
      <w:r w:rsidR="00817C69" w:rsidRPr="00D02099">
        <w:rPr>
          <w:rFonts w:ascii="Verdana" w:eastAsia="Times New Roman" w:hAnsi="Verdana"/>
          <w:i/>
          <w:iCs/>
          <w:color w:val="C45911" w:themeColor="accent2" w:themeShade="BF"/>
          <w:sz w:val="18"/>
          <w:szCs w:val="18"/>
          <w:lang w:val="en-GB" w:eastAsia="en-GB"/>
        </w:rPr>
        <w:t>(name, organization and contact email)</w:t>
      </w:r>
    </w:p>
    <w:p w14:paraId="5A62B45B" w14:textId="4C051F28" w:rsidR="000134E4" w:rsidRPr="00D02099" w:rsidRDefault="0033450B" w:rsidP="001134F6">
      <w:pPr>
        <w:spacing w:after="0" w:line="240" w:lineRule="auto"/>
        <w:rPr>
          <w:rFonts w:ascii="Verdana" w:eastAsia="Times New Roman" w:hAnsi="Verdana"/>
          <w:color w:val="000000" w:themeColor="text1"/>
          <w:sz w:val="20"/>
          <w:szCs w:val="20"/>
          <w:u w:val="single"/>
          <w:lang w:val="en-GB" w:eastAsia="en-GB"/>
        </w:rPr>
      </w:pPr>
      <w:r w:rsidRPr="00D02099">
        <w:rPr>
          <w:rFonts w:ascii="Verdana" w:eastAsia="Times New Roman" w:hAnsi="Verdana"/>
          <w:b/>
          <w:bCs/>
          <w:color w:val="000000" w:themeColor="text1"/>
          <w:sz w:val="20"/>
          <w:szCs w:val="20"/>
          <w:lang w:val="en-GB" w:eastAsia="en-GB"/>
        </w:rPr>
        <w:t>8</w:t>
      </w:r>
      <w:r w:rsidR="002A6098" w:rsidRPr="00D02099">
        <w:rPr>
          <w:rFonts w:ascii="Verdana" w:eastAsia="Times New Roman" w:hAnsi="Verdana"/>
          <w:b/>
          <w:bCs/>
          <w:color w:val="000000" w:themeColor="text1"/>
          <w:sz w:val="20"/>
          <w:szCs w:val="20"/>
          <w:lang w:val="en-GB" w:eastAsia="en-GB"/>
        </w:rPr>
        <w:t>.</w:t>
      </w:r>
      <w:r w:rsidR="00817C69" w:rsidRPr="00D02099">
        <w:rPr>
          <w:rFonts w:ascii="Verdana" w:eastAsia="Times New Roman" w:hAnsi="Verdana"/>
          <w:b/>
          <w:bCs/>
          <w:color w:val="000000" w:themeColor="text1"/>
          <w:sz w:val="20"/>
          <w:szCs w:val="20"/>
          <w:lang w:val="en-GB" w:eastAsia="en-GB"/>
        </w:rPr>
        <w:t xml:space="preserve"> Government </w:t>
      </w:r>
      <w:r w:rsidR="00853D13" w:rsidRPr="00D02099">
        <w:rPr>
          <w:rFonts w:ascii="Verdana" w:eastAsia="Times New Roman" w:hAnsi="Verdana"/>
          <w:b/>
          <w:bCs/>
          <w:color w:val="000000" w:themeColor="text1"/>
          <w:sz w:val="20"/>
          <w:szCs w:val="20"/>
          <w:lang w:val="en-GB" w:eastAsia="en-GB"/>
        </w:rPr>
        <w:t xml:space="preserve">Joint </w:t>
      </w:r>
      <w:r w:rsidR="00817C69" w:rsidRPr="00D02099">
        <w:rPr>
          <w:rFonts w:ascii="Verdana" w:eastAsia="Times New Roman" w:hAnsi="Verdana"/>
          <w:b/>
          <w:bCs/>
          <w:color w:val="000000" w:themeColor="text1"/>
          <w:sz w:val="20"/>
          <w:szCs w:val="20"/>
          <w:lang w:val="en-GB" w:eastAsia="en-GB"/>
        </w:rPr>
        <w:t>Programme focal point</w:t>
      </w:r>
      <w:r w:rsidR="00853D13" w:rsidRPr="00D02099">
        <w:rPr>
          <w:rFonts w:ascii="Verdana" w:eastAsia="Times New Roman" w:hAnsi="Verdana"/>
          <w:color w:val="000000" w:themeColor="text1"/>
          <w:sz w:val="20"/>
          <w:szCs w:val="20"/>
          <w:lang w:val="en-GB" w:eastAsia="en-GB"/>
        </w:rPr>
        <w:t xml:space="preserve">: </w:t>
      </w:r>
      <w:r w:rsidR="00817C69" w:rsidRPr="00D02099">
        <w:rPr>
          <w:rFonts w:ascii="Verdana" w:eastAsia="Times New Roman" w:hAnsi="Verdana"/>
          <w:i/>
          <w:iCs/>
          <w:color w:val="C45911" w:themeColor="accent2" w:themeShade="BF"/>
          <w:sz w:val="18"/>
          <w:szCs w:val="18"/>
          <w:lang w:val="en-GB" w:eastAsia="en-GB"/>
        </w:rPr>
        <w:t>(name, organization and contact email)</w:t>
      </w:r>
    </w:p>
    <w:p w14:paraId="614DC622" w14:textId="41E4B194" w:rsidR="00817C69" w:rsidRPr="00D02099" w:rsidRDefault="00817C69" w:rsidP="001134F6">
      <w:pPr>
        <w:spacing w:after="0" w:line="240" w:lineRule="auto"/>
        <w:rPr>
          <w:rFonts w:ascii="Verdana" w:hAnsi="Verdana"/>
          <w:b/>
          <w:color w:val="000000" w:themeColor="text1"/>
          <w:sz w:val="20"/>
          <w:szCs w:val="20"/>
          <w:lang w:val="en-GB"/>
        </w:rPr>
      </w:pPr>
    </w:p>
    <w:p w14:paraId="108B00D3" w14:textId="5199F43D" w:rsidR="00384881" w:rsidRPr="00D02099" w:rsidRDefault="002A6C1F" w:rsidP="001134F6">
      <w:pPr>
        <w:spacing w:after="0" w:line="240" w:lineRule="auto"/>
        <w:rPr>
          <w:rFonts w:ascii="Verdana" w:eastAsia="Times New Roman" w:hAnsi="Verdana"/>
          <w:color w:val="000000" w:themeColor="text1"/>
          <w:sz w:val="20"/>
          <w:szCs w:val="20"/>
          <w:lang w:val="en-GB" w:eastAsia="en-GB"/>
        </w:rPr>
      </w:pPr>
      <w:r w:rsidRPr="00D02099">
        <w:rPr>
          <w:rFonts w:ascii="Verdana" w:eastAsia="Times New Roman" w:hAnsi="Verdana"/>
          <w:b/>
          <w:bCs/>
          <w:color w:val="000000" w:themeColor="text1"/>
          <w:sz w:val="20"/>
          <w:szCs w:val="20"/>
          <w:lang w:val="en-GB" w:eastAsia="en-GB"/>
        </w:rPr>
        <w:t xml:space="preserve">9. </w:t>
      </w:r>
      <w:r w:rsidR="00384881" w:rsidRPr="00D02099">
        <w:rPr>
          <w:rFonts w:ascii="Verdana" w:eastAsia="Times New Roman" w:hAnsi="Verdana"/>
          <w:b/>
          <w:bCs/>
          <w:color w:val="000000" w:themeColor="text1"/>
          <w:sz w:val="20"/>
          <w:szCs w:val="20"/>
          <w:lang w:val="en-GB" w:eastAsia="en-GB"/>
        </w:rPr>
        <w:t>Short d</w:t>
      </w:r>
      <w:r w:rsidRPr="00D02099">
        <w:rPr>
          <w:rFonts w:ascii="Verdana" w:eastAsia="Times New Roman" w:hAnsi="Verdana"/>
          <w:b/>
          <w:bCs/>
          <w:color w:val="000000" w:themeColor="text1"/>
          <w:sz w:val="20"/>
          <w:szCs w:val="20"/>
          <w:lang w:val="en-GB" w:eastAsia="en-GB"/>
        </w:rPr>
        <w:t>escription</w:t>
      </w:r>
      <w:r w:rsidRPr="00D02099">
        <w:rPr>
          <w:rFonts w:ascii="Verdana" w:eastAsia="Times New Roman" w:hAnsi="Verdana"/>
          <w:color w:val="000000" w:themeColor="text1"/>
          <w:sz w:val="20"/>
          <w:szCs w:val="20"/>
          <w:lang w:val="en-GB" w:eastAsia="en-GB"/>
        </w:rPr>
        <w:t>:</w:t>
      </w:r>
      <w:r w:rsidRPr="00D02099">
        <w:rPr>
          <w:rFonts w:ascii="Verdana" w:eastAsia="Times New Roman" w:hAnsi="Verdana"/>
          <w:i/>
          <w:color w:val="000000" w:themeColor="text1"/>
          <w:sz w:val="20"/>
          <w:szCs w:val="20"/>
          <w:lang w:val="en-GB" w:eastAsia="en-GB"/>
        </w:rPr>
        <w:t xml:space="preserve"> </w:t>
      </w:r>
      <w:r w:rsidR="00384881" w:rsidRPr="00D02099">
        <w:rPr>
          <w:rFonts w:ascii="Verdana" w:eastAsia="Times New Roman" w:hAnsi="Verdana"/>
          <w:i/>
          <w:color w:val="C45911" w:themeColor="accent2" w:themeShade="BF"/>
          <w:sz w:val="18"/>
          <w:szCs w:val="18"/>
          <w:lang w:val="en-GB" w:eastAsia="en-GB"/>
        </w:rPr>
        <w:t>(</w:t>
      </w:r>
      <w:r w:rsidR="00062B31" w:rsidRPr="00D02099">
        <w:rPr>
          <w:rFonts w:ascii="Verdana" w:eastAsia="Times New Roman" w:hAnsi="Verdana"/>
          <w:i/>
          <w:color w:val="C45911" w:themeColor="accent2" w:themeShade="BF"/>
          <w:sz w:val="18"/>
          <w:szCs w:val="18"/>
          <w:lang w:val="en-GB" w:eastAsia="en-GB"/>
        </w:rPr>
        <w:t>1-2 paragraphs</w:t>
      </w:r>
      <w:r w:rsidRPr="00D02099">
        <w:rPr>
          <w:rFonts w:ascii="Verdana" w:eastAsia="Times New Roman" w:hAnsi="Verdana"/>
          <w:i/>
          <w:color w:val="C45911" w:themeColor="accent2" w:themeShade="BF"/>
          <w:sz w:val="18"/>
          <w:szCs w:val="18"/>
          <w:lang w:val="en-GB" w:eastAsia="en-GB"/>
        </w:rPr>
        <w:t xml:space="preserve"> </w:t>
      </w:r>
      <w:r w:rsidR="00062B31" w:rsidRPr="00D02099">
        <w:rPr>
          <w:rFonts w:ascii="Verdana" w:eastAsia="Times New Roman" w:hAnsi="Verdana"/>
          <w:i/>
          <w:color w:val="C45911" w:themeColor="accent2" w:themeShade="BF"/>
          <w:sz w:val="18"/>
          <w:szCs w:val="18"/>
          <w:lang w:val="en-GB" w:eastAsia="en-GB"/>
        </w:rPr>
        <w:t>on</w:t>
      </w:r>
      <w:r w:rsidRPr="00D02099">
        <w:rPr>
          <w:rFonts w:ascii="Verdana" w:eastAsia="Times New Roman" w:hAnsi="Verdana"/>
          <w:i/>
          <w:color w:val="C45911" w:themeColor="accent2" w:themeShade="BF"/>
          <w:sz w:val="18"/>
          <w:szCs w:val="18"/>
          <w:lang w:val="en-GB" w:eastAsia="en-GB"/>
        </w:rPr>
        <w:t xml:space="preserve"> programme’s focu</w:t>
      </w:r>
      <w:r w:rsidR="00384881" w:rsidRPr="00D02099">
        <w:rPr>
          <w:rFonts w:ascii="Verdana" w:eastAsia="Times New Roman" w:hAnsi="Verdana"/>
          <w:i/>
          <w:color w:val="C45911" w:themeColor="accent2" w:themeShade="BF"/>
          <w:sz w:val="18"/>
          <w:szCs w:val="18"/>
          <w:lang w:val="en-GB" w:eastAsia="en-GB"/>
        </w:rPr>
        <w:t>s</w:t>
      </w:r>
      <w:r w:rsidR="00062B31" w:rsidRPr="00D02099">
        <w:rPr>
          <w:rFonts w:ascii="Verdana" w:eastAsia="Times New Roman" w:hAnsi="Verdana"/>
          <w:i/>
          <w:color w:val="C45911" w:themeColor="accent2" w:themeShade="BF"/>
          <w:sz w:val="18"/>
          <w:szCs w:val="18"/>
          <w:lang w:val="en-GB" w:eastAsia="en-GB"/>
        </w:rPr>
        <w:t xml:space="preserve"> and expected results</w:t>
      </w:r>
      <w:r w:rsidR="00384881" w:rsidRPr="00D02099">
        <w:rPr>
          <w:rFonts w:ascii="Verdana" w:eastAsia="Times New Roman" w:hAnsi="Verdana"/>
          <w:i/>
          <w:color w:val="C45911" w:themeColor="accent2" w:themeShade="BF"/>
          <w:sz w:val="18"/>
          <w:szCs w:val="18"/>
          <w:lang w:val="en-GB" w:eastAsia="en-GB"/>
        </w:rPr>
        <w:t>)</w:t>
      </w:r>
    </w:p>
    <w:p w14:paraId="1A781285" w14:textId="211FDAA7" w:rsidR="002A6C1F" w:rsidRPr="00D02099" w:rsidRDefault="00384881" w:rsidP="001134F6">
      <w:pPr>
        <w:spacing w:after="0" w:line="240" w:lineRule="auto"/>
        <w:rPr>
          <w:rFonts w:ascii="Verdana" w:eastAsia="Times New Roman" w:hAnsi="Verdana"/>
          <w:b/>
          <w:bCs/>
          <w:color w:val="000000" w:themeColor="text1"/>
          <w:sz w:val="20"/>
          <w:szCs w:val="20"/>
          <w:lang w:val="en-GB" w:eastAsia="en-GB"/>
        </w:rPr>
      </w:pPr>
      <w:r w:rsidRPr="00D02099">
        <w:rPr>
          <w:rFonts w:ascii="Verdana" w:eastAsia="Times New Roman" w:hAnsi="Verdana"/>
          <w:b/>
          <w:bCs/>
          <w:color w:val="000000" w:themeColor="text1"/>
          <w:sz w:val="20"/>
          <w:szCs w:val="20"/>
          <w:lang w:val="en-GB" w:eastAsia="en-GB"/>
        </w:rPr>
        <w:t xml:space="preserve">10. </w:t>
      </w:r>
      <w:r w:rsidR="002A6C1F" w:rsidRPr="00D02099">
        <w:rPr>
          <w:rFonts w:ascii="Verdana" w:eastAsia="Times New Roman" w:hAnsi="Verdana"/>
          <w:b/>
          <w:bCs/>
          <w:color w:val="000000" w:themeColor="text1"/>
          <w:sz w:val="20"/>
          <w:szCs w:val="20"/>
          <w:lang w:val="en-GB" w:eastAsia="en-GB"/>
        </w:rPr>
        <w:t>Keywords:</w:t>
      </w:r>
      <w:r w:rsidRPr="00D02099">
        <w:rPr>
          <w:rFonts w:ascii="Verdana" w:eastAsia="Times New Roman" w:hAnsi="Verdana"/>
          <w:b/>
          <w:bCs/>
          <w:color w:val="000000" w:themeColor="text1"/>
          <w:sz w:val="20"/>
          <w:szCs w:val="20"/>
          <w:lang w:val="en-GB" w:eastAsia="en-GB"/>
        </w:rPr>
        <w:t xml:space="preserve"> </w:t>
      </w:r>
      <w:r w:rsidRPr="00D02099">
        <w:rPr>
          <w:rFonts w:ascii="Verdana" w:eastAsia="Times New Roman" w:hAnsi="Verdana"/>
          <w:i/>
          <w:color w:val="C45911" w:themeColor="accent2" w:themeShade="BF"/>
          <w:sz w:val="18"/>
          <w:szCs w:val="18"/>
          <w:lang w:val="en-GB" w:eastAsia="en-GB"/>
        </w:rPr>
        <w:t>(</w:t>
      </w:r>
      <w:r w:rsidR="00062B31" w:rsidRPr="00D02099">
        <w:rPr>
          <w:rFonts w:ascii="Verdana" w:eastAsia="Times New Roman" w:hAnsi="Verdana"/>
          <w:i/>
          <w:color w:val="C45911" w:themeColor="accent2" w:themeShade="BF"/>
          <w:sz w:val="18"/>
          <w:szCs w:val="18"/>
          <w:lang w:val="en-GB" w:eastAsia="en-GB"/>
        </w:rPr>
        <w:t>5-8</w:t>
      </w:r>
      <w:r w:rsidR="00E33867" w:rsidRPr="00D02099">
        <w:rPr>
          <w:rFonts w:ascii="Verdana" w:eastAsia="Times New Roman" w:hAnsi="Verdana"/>
          <w:i/>
          <w:color w:val="C45911" w:themeColor="accent2" w:themeShade="BF"/>
          <w:sz w:val="18"/>
          <w:szCs w:val="18"/>
          <w:lang w:val="en-GB" w:eastAsia="en-GB"/>
        </w:rPr>
        <w:t>, to be used for search in Gateway 2.0</w:t>
      </w:r>
      <w:r w:rsidRPr="00D02099">
        <w:rPr>
          <w:rFonts w:ascii="Verdana" w:eastAsia="Times New Roman" w:hAnsi="Verdana"/>
          <w:i/>
          <w:color w:val="C45911" w:themeColor="accent2" w:themeShade="BF"/>
          <w:sz w:val="18"/>
          <w:szCs w:val="18"/>
          <w:lang w:val="en-GB" w:eastAsia="en-GB"/>
        </w:rPr>
        <w:t>)</w:t>
      </w:r>
    </w:p>
    <w:p w14:paraId="0B6B413A" w14:textId="77777777" w:rsidR="002A6C1F" w:rsidRPr="00D02099" w:rsidRDefault="002A6C1F" w:rsidP="001134F6">
      <w:pPr>
        <w:spacing w:after="0" w:line="240" w:lineRule="auto"/>
        <w:rPr>
          <w:rFonts w:ascii="Verdana" w:eastAsia="Times New Roman" w:hAnsi="Verdana"/>
          <w:color w:val="000000" w:themeColor="text1"/>
          <w:sz w:val="20"/>
          <w:szCs w:val="20"/>
          <w:lang w:val="en-GB" w:eastAsia="en-GB"/>
        </w:rPr>
      </w:pPr>
    </w:p>
    <w:p w14:paraId="594309DB" w14:textId="52914D4F" w:rsidR="002C139E" w:rsidRPr="00D02099" w:rsidRDefault="002A6C1F" w:rsidP="001134F6">
      <w:pPr>
        <w:spacing w:after="0" w:line="240" w:lineRule="auto"/>
        <w:contextualSpacing/>
        <w:rPr>
          <w:rFonts w:ascii="Verdana" w:eastAsia="Times New Roman" w:hAnsi="Verdana"/>
          <w:color w:val="000000" w:themeColor="text1"/>
          <w:sz w:val="18"/>
          <w:szCs w:val="18"/>
          <w:lang w:val="en-GB" w:eastAsia="en-GB"/>
        </w:rPr>
      </w:pPr>
      <w:r w:rsidRPr="00D02099">
        <w:rPr>
          <w:rFonts w:ascii="Verdana" w:eastAsia="Times New Roman" w:hAnsi="Verdana"/>
          <w:b/>
          <w:bCs/>
          <w:color w:val="000000" w:themeColor="text1"/>
          <w:sz w:val="20"/>
          <w:szCs w:val="20"/>
          <w:lang w:val="en-GB" w:eastAsia="en-GB"/>
        </w:rPr>
        <w:t>1</w:t>
      </w:r>
      <w:r w:rsidR="00722BA0" w:rsidRPr="00D02099">
        <w:rPr>
          <w:rFonts w:ascii="Verdana" w:eastAsia="Times New Roman" w:hAnsi="Verdana"/>
          <w:b/>
          <w:bCs/>
          <w:color w:val="000000" w:themeColor="text1"/>
          <w:sz w:val="20"/>
          <w:szCs w:val="20"/>
          <w:lang w:val="en-GB" w:eastAsia="en-GB"/>
        </w:rPr>
        <w:t>1</w:t>
      </w:r>
      <w:r w:rsidRPr="00D02099">
        <w:rPr>
          <w:rFonts w:ascii="Verdana" w:eastAsia="Times New Roman" w:hAnsi="Verdana"/>
          <w:b/>
          <w:bCs/>
          <w:color w:val="000000" w:themeColor="text1"/>
          <w:sz w:val="20"/>
          <w:szCs w:val="20"/>
          <w:lang w:val="en-GB" w:eastAsia="en-GB"/>
        </w:rPr>
        <w:t xml:space="preserve">. </w:t>
      </w:r>
      <w:r w:rsidR="00722BA0" w:rsidRPr="00D02099">
        <w:rPr>
          <w:rFonts w:ascii="Verdana" w:eastAsia="Times New Roman" w:hAnsi="Verdana"/>
          <w:b/>
          <w:bCs/>
          <w:color w:val="000000" w:themeColor="text1"/>
          <w:sz w:val="20"/>
          <w:szCs w:val="20"/>
          <w:lang w:val="en-GB" w:eastAsia="en-GB"/>
        </w:rPr>
        <w:t>Overview of budget</w:t>
      </w:r>
      <w:r w:rsidR="00925B39" w:rsidRPr="00D02099">
        <w:rPr>
          <w:rFonts w:ascii="Verdana" w:hAnsi="Verdana"/>
          <w:i/>
          <w:color w:val="C45911" w:themeColor="accent2" w:themeShade="BF"/>
          <w:sz w:val="18"/>
          <w:szCs w:val="18"/>
          <w:lang w:val="en-GB"/>
        </w:rPr>
        <w:t xml:space="preserve"> </w:t>
      </w:r>
      <w:r w:rsidR="002C139E" w:rsidRPr="00D02099">
        <w:rPr>
          <w:rFonts w:ascii="Verdana" w:hAnsi="Verdana"/>
          <w:i/>
          <w:color w:val="C45911" w:themeColor="accent2" w:themeShade="BF"/>
          <w:sz w:val="18"/>
          <w:szCs w:val="18"/>
          <w:lang w:val="en-GB"/>
        </w:rPr>
        <w:t>(based on the detailed budget in the annex</w:t>
      </w:r>
      <w:r w:rsidR="002C139E" w:rsidRPr="00D02099">
        <w:rPr>
          <w:rFonts w:ascii="Verdana" w:eastAsia="Times New Roman" w:hAnsi="Verdana"/>
          <w:i/>
          <w:color w:val="C45911" w:themeColor="accent2" w:themeShade="BF"/>
          <w:sz w:val="18"/>
          <w:szCs w:val="18"/>
          <w:lang w:val="en-GB" w:eastAsia="en-GB"/>
        </w:rPr>
        <w:t>)</w:t>
      </w:r>
    </w:p>
    <w:tbl>
      <w:tblPr>
        <w:tblStyle w:val="TableGrid"/>
        <w:tblW w:w="9110" w:type="dxa"/>
        <w:tblLook w:val="04A0" w:firstRow="1" w:lastRow="0" w:firstColumn="1" w:lastColumn="0" w:noHBand="0" w:noVBand="1"/>
      </w:tblPr>
      <w:tblGrid>
        <w:gridCol w:w="6400"/>
        <w:gridCol w:w="2710"/>
      </w:tblGrid>
      <w:tr w:rsidR="002A6C1F" w:rsidRPr="00D02099" w14:paraId="54F5532E" w14:textId="77777777" w:rsidTr="007674EA">
        <w:trPr>
          <w:trHeight w:val="252"/>
        </w:trPr>
        <w:tc>
          <w:tcPr>
            <w:tcW w:w="6400" w:type="dxa"/>
          </w:tcPr>
          <w:p w14:paraId="150E488F" w14:textId="77777777" w:rsidR="002A6C1F" w:rsidRPr="00D02099" w:rsidRDefault="002A6C1F" w:rsidP="001134F6">
            <w:pPr>
              <w:spacing w:after="0" w:line="240" w:lineRule="auto"/>
              <w:contextualSpacing/>
              <w:rPr>
                <w:rFonts w:ascii="Verdana" w:eastAsia="Times New Roman" w:hAnsi="Verdana"/>
                <w:b/>
                <w:bCs/>
                <w:color w:val="000000" w:themeColor="text1"/>
                <w:sz w:val="20"/>
                <w:szCs w:val="20"/>
                <w:lang w:val="en-GB" w:eastAsia="en-GB"/>
              </w:rPr>
            </w:pPr>
            <w:r w:rsidRPr="00D02099">
              <w:rPr>
                <w:rFonts w:ascii="Verdana" w:eastAsia="Times New Roman" w:hAnsi="Verdana"/>
                <w:b/>
                <w:bCs/>
                <w:color w:val="000000" w:themeColor="text1"/>
                <w:sz w:val="20"/>
                <w:szCs w:val="20"/>
                <w:lang w:val="en-GB" w:eastAsia="en-GB"/>
              </w:rPr>
              <w:t xml:space="preserve">Joint SDG Fund contribution </w:t>
            </w:r>
          </w:p>
        </w:tc>
        <w:tc>
          <w:tcPr>
            <w:tcW w:w="2710" w:type="dxa"/>
            <w:vAlign w:val="center"/>
          </w:tcPr>
          <w:p w14:paraId="600257F6" w14:textId="77777777" w:rsidR="002A6C1F" w:rsidRPr="00D02099" w:rsidRDefault="002A6C1F" w:rsidP="001134F6">
            <w:pPr>
              <w:spacing w:after="0" w:line="240" w:lineRule="auto"/>
              <w:contextualSpacing/>
              <w:jc w:val="right"/>
              <w:rPr>
                <w:rFonts w:ascii="Verdana" w:eastAsia="Times New Roman" w:hAnsi="Verdana"/>
                <w:color w:val="000000" w:themeColor="text1"/>
                <w:sz w:val="18"/>
                <w:szCs w:val="20"/>
                <w:lang w:val="en-GB" w:eastAsia="en-GB"/>
              </w:rPr>
            </w:pPr>
            <w:r w:rsidRPr="00D02099">
              <w:rPr>
                <w:rFonts w:ascii="Verdana" w:eastAsia="Times New Roman" w:hAnsi="Verdana"/>
                <w:b/>
                <w:color w:val="000000" w:themeColor="text1"/>
                <w:sz w:val="18"/>
                <w:szCs w:val="20"/>
                <w:lang w:val="en-GB" w:eastAsia="en-GB"/>
              </w:rPr>
              <w:t>USD ,XXX.00</w:t>
            </w:r>
          </w:p>
        </w:tc>
      </w:tr>
      <w:tr w:rsidR="002A6C1F" w:rsidRPr="00D02099" w14:paraId="0FC05146" w14:textId="77777777" w:rsidTr="007674EA">
        <w:trPr>
          <w:trHeight w:val="252"/>
        </w:trPr>
        <w:tc>
          <w:tcPr>
            <w:tcW w:w="6400" w:type="dxa"/>
          </w:tcPr>
          <w:p w14:paraId="6284EB3E" w14:textId="2BD7CADD" w:rsidR="002A6C1F" w:rsidRPr="00D02099" w:rsidRDefault="002A6C1F" w:rsidP="001134F6">
            <w:pPr>
              <w:spacing w:after="0" w:line="240" w:lineRule="auto"/>
              <w:contextualSpacing/>
              <w:rPr>
                <w:rFonts w:ascii="Verdana" w:eastAsia="Times New Roman" w:hAnsi="Verdana"/>
                <w:color w:val="000000" w:themeColor="text1"/>
                <w:sz w:val="20"/>
                <w:szCs w:val="20"/>
                <w:lang w:val="en-GB" w:eastAsia="en-GB"/>
              </w:rPr>
            </w:pPr>
            <w:r w:rsidRPr="00D02099">
              <w:rPr>
                <w:rFonts w:ascii="Verdana" w:eastAsia="Times New Roman" w:hAnsi="Verdana"/>
                <w:color w:val="000000" w:themeColor="text1"/>
                <w:sz w:val="20"/>
                <w:szCs w:val="20"/>
                <w:lang w:val="en-GB" w:eastAsia="en-GB"/>
              </w:rPr>
              <w:t xml:space="preserve">Co-funding 1 </w:t>
            </w:r>
            <w:r w:rsidR="00722BA0" w:rsidRPr="00D02099">
              <w:rPr>
                <w:rFonts w:ascii="Verdana" w:eastAsia="Times New Roman" w:hAnsi="Verdana"/>
                <w:i/>
                <w:iCs/>
                <w:color w:val="C45911" w:themeColor="accent2" w:themeShade="BF"/>
                <w:sz w:val="16"/>
                <w:szCs w:val="16"/>
                <w:lang w:val="en-GB" w:eastAsia="en-GB"/>
              </w:rPr>
              <w:t>(indicate source)</w:t>
            </w:r>
          </w:p>
        </w:tc>
        <w:tc>
          <w:tcPr>
            <w:tcW w:w="2710" w:type="dxa"/>
            <w:vAlign w:val="center"/>
          </w:tcPr>
          <w:p w14:paraId="20419A11" w14:textId="77777777" w:rsidR="002A6C1F" w:rsidRPr="00D02099" w:rsidRDefault="002A6C1F" w:rsidP="001134F6">
            <w:pPr>
              <w:spacing w:after="0" w:line="240" w:lineRule="auto"/>
              <w:contextualSpacing/>
              <w:jc w:val="right"/>
              <w:rPr>
                <w:rFonts w:ascii="Verdana" w:eastAsia="Times New Roman" w:hAnsi="Verdana"/>
                <w:color w:val="000000" w:themeColor="text1"/>
                <w:sz w:val="18"/>
                <w:szCs w:val="20"/>
                <w:lang w:val="en-GB" w:eastAsia="en-GB"/>
              </w:rPr>
            </w:pPr>
            <w:r w:rsidRPr="00D02099">
              <w:rPr>
                <w:rFonts w:ascii="Verdana" w:eastAsia="Times New Roman" w:hAnsi="Verdana"/>
                <w:color w:val="000000" w:themeColor="text1"/>
                <w:sz w:val="18"/>
                <w:szCs w:val="20"/>
                <w:lang w:val="en-GB" w:eastAsia="en-GB"/>
              </w:rPr>
              <w:t>USD ,XXX.00</w:t>
            </w:r>
          </w:p>
        </w:tc>
      </w:tr>
      <w:tr w:rsidR="002A6C1F" w:rsidRPr="00D02099" w14:paraId="7C29E16D" w14:textId="77777777" w:rsidTr="007674EA">
        <w:trPr>
          <w:trHeight w:val="252"/>
        </w:trPr>
        <w:tc>
          <w:tcPr>
            <w:tcW w:w="6400" w:type="dxa"/>
          </w:tcPr>
          <w:p w14:paraId="5FFAAEC3" w14:textId="6DCC030D" w:rsidR="002A6C1F" w:rsidRPr="00D02099" w:rsidRDefault="002A6C1F" w:rsidP="001134F6">
            <w:pPr>
              <w:spacing w:after="0" w:line="240" w:lineRule="auto"/>
              <w:contextualSpacing/>
              <w:rPr>
                <w:rFonts w:ascii="Verdana" w:eastAsia="Times New Roman" w:hAnsi="Verdana"/>
                <w:color w:val="000000" w:themeColor="text1"/>
                <w:sz w:val="20"/>
                <w:szCs w:val="20"/>
                <w:lang w:val="en-GB" w:eastAsia="en-GB"/>
              </w:rPr>
            </w:pPr>
            <w:r w:rsidRPr="00D02099">
              <w:rPr>
                <w:rFonts w:ascii="Verdana" w:eastAsia="Times New Roman" w:hAnsi="Verdana"/>
                <w:color w:val="000000" w:themeColor="text1"/>
                <w:sz w:val="20"/>
                <w:szCs w:val="20"/>
                <w:lang w:val="en-GB" w:eastAsia="en-GB"/>
              </w:rPr>
              <w:t>Co-funding 2</w:t>
            </w:r>
            <w:r w:rsidR="00722BA0" w:rsidRPr="00D02099">
              <w:rPr>
                <w:rFonts w:ascii="Verdana" w:eastAsia="Times New Roman" w:hAnsi="Verdana"/>
                <w:color w:val="000000" w:themeColor="text1"/>
                <w:sz w:val="20"/>
                <w:szCs w:val="20"/>
                <w:lang w:val="en-GB" w:eastAsia="en-GB"/>
              </w:rPr>
              <w:t xml:space="preserve"> </w:t>
            </w:r>
            <w:r w:rsidR="00722BA0" w:rsidRPr="00D02099">
              <w:rPr>
                <w:rFonts w:ascii="Verdana" w:eastAsia="Times New Roman" w:hAnsi="Verdana"/>
                <w:i/>
                <w:iCs/>
                <w:color w:val="C45911" w:themeColor="accent2" w:themeShade="BF"/>
                <w:sz w:val="16"/>
                <w:szCs w:val="16"/>
                <w:lang w:val="en-GB" w:eastAsia="en-GB"/>
              </w:rPr>
              <w:t>(indicate source)</w:t>
            </w:r>
          </w:p>
        </w:tc>
        <w:tc>
          <w:tcPr>
            <w:tcW w:w="2710" w:type="dxa"/>
            <w:vAlign w:val="center"/>
          </w:tcPr>
          <w:p w14:paraId="2F0F61DB" w14:textId="77777777" w:rsidR="002A6C1F" w:rsidRPr="00D02099" w:rsidRDefault="002A6C1F" w:rsidP="001134F6">
            <w:pPr>
              <w:spacing w:after="0" w:line="240" w:lineRule="auto"/>
              <w:contextualSpacing/>
              <w:jc w:val="right"/>
              <w:rPr>
                <w:rFonts w:ascii="Verdana" w:eastAsia="Times New Roman" w:hAnsi="Verdana"/>
                <w:color w:val="000000" w:themeColor="text1"/>
                <w:sz w:val="18"/>
                <w:szCs w:val="20"/>
                <w:lang w:val="en-GB" w:eastAsia="en-GB"/>
              </w:rPr>
            </w:pPr>
            <w:r w:rsidRPr="00D02099">
              <w:rPr>
                <w:rFonts w:ascii="Verdana" w:eastAsia="Times New Roman" w:hAnsi="Verdana"/>
                <w:color w:val="000000" w:themeColor="text1"/>
                <w:sz w:val="18"/>
                <w:szCs w:val="20"/>
                <w:lang w:val="en-GB" w:eastAsia="en-GB"/>
              </w:rPr>
              <w:t>USD ,XXX.00</w:t>
            </w:r>
          </w:p>
        </w:tc>
      </w:tr>
      <w:tr w:rsidR="002A6C1F" w:rsidRPr="00D02099" w14:paraId="21EA32AF" w14:textId="77777777" w:rsidTr="007674EA">
        <w:trPr>
          <w:trHeight w:val="252"/>
        </w:trPr>
        <w:tc>
          <w:tcPr>
            <w:tcW w:w="6400" w:type="dxa"/>
          </w:tcPr>
          <w:p w14:paraId="6DBA0EC0" w14:textId="77777777" w:rsidR="002A6C1F" w:rsidRPr="00D02099" w:rsidRDefault="002A6C1F" w:rsidP="001134F6">
            <w:pPr>
              <w:spacing w:after="0" w:line="240" w:lineRule="auto"/>
              <w:contextualSpacing/>
              <w:rPr>
                <w:rFonts w:ascii="Verdana" w:eastAsia="Times New Roman" w:hAnsi="Verdana"/>
                <w:b/>
                <w:color w:val="000000" w:themeColor="text1"/>
                <w:sz w:val="20"/>
                <w:szCs w:val="20"/>
                <w:lang w:val="en-GB" w:eastAsia="en-GB"/>
              </w:rPr>
            </w:pPr>
            <w:r w:rsidRPr="00D02099">
              <w:rPr>
                <w:rFonts w:ascii="Verdana" w:eastAsia="Times New Roman" w:hAnsi="Verdana"/>
                <w:b/>
                <w:color w:val="000000" w:themeColor="text1"/>
                <w:sz w:val="20"/>
                <w:szCs w:val="20"/>
                <w:lang w:val="en-GB" w:eastAsia="en-GB"/>
              </w:rPr>
              <w:t xml:space="preserve">TOTAL </w:t>
            </w:r>
          </w:p>
        </w:tc>
        <w:tc>
          <w:tcPr>
            <w:tcW w:w="2710" w:type="dxa"/>
            <w:vAlign w:val="center"/>
          </w:tcPr>
          <w:p w14:paraId="15D4DB35" w14:textId="77777777" w:rsidR="002A6C1F" w:rsidRPr="00D02099" w:rsidRDefault="002A6C1F" w:rsidP="001134F6">
            <w:pPr>
              <w:spacing w:after="0" w:line="240" w:lineRule="auto"/>
              <w:contextualSpacing/>
              <w:jc w:val="right"/>
              <w:rPr>
                <w:rFonts w:ascii="Verdana" w:eastAsia="Times New Roman" w:hAnsi="Verdana"/>
                <w:color w:val="000000" w:themeColor="text1"/>
                <w:sz w:val="18"/>
                <w:szCs w:val="20"/>
                <w:lang w:val="en-GB" w:eastAsia="en-GB"/>
              </w:rPr>
            </w:pPr>
            <w:r w:rsidRPr="00D02099">
              <w:rPr>
                <w:rFonts w:ascii="Verdana" w:eastAsia="Times New Roman" w:hAnsi="Verdana"/>
                <w:b/>
                <w:color w:val="000000" w:themeColor="text1"/>
                <w:sz w:val="18"/>
                <w:szCs w:val="20"/>
                <w:lang w:val="en-GB" w:eastAsia="en-GB"/>
              </w:rPr>
              <w:t>USD ,XXX.00</w:t>
            </w:r>
          </w:p>
        </w:tc>
      </w:tr>
    </w:tbl>
    <w:p w14:paraId="30A7206B" w14:textId="77777777" w:rsidR="002A6C1F" w:rsidRPr="00D02099" w:rsidRDefault="002A6C1F" w:rsidP="001134F6">
      <w:pPr>
        <w:spacing w:after="0" w:line="240" w:lineRule="auto"/>
        <w:contextualSpacing/>
        <w:rPr>
          <w:rFonts w:ascii="Verdana" w:eastAsia="Times New Roman" w:hAnsi="Verdana"/>
          <w:color w:val="000000" w:themeColor="text1"/>
          <w:sz w:val="20"/>
          <w:szCs w:val="20"/>
          <w:lang w:val="en-GB" w:eastAsia="en-GB"/>
        </w:rPr>
      </w:pPr>
    </w:p>
    <w:p w14:paraId="311EF36A" w14:textId="2F3A740A" w:rsidR="002A6C1F" w:rsidRPr="00D02099" w:rsidRDefault="002A6C1F" w:rsidP="001134F6">
      <w:pPr>
        <w:spacing w:after="0" w:line="240" w:lineRule="auto"/>
        <w:contextualSpacing/>
        <w:rPr>
          <w:rFonts w:ascii="Verdana" w:eastAsia="Times New Roman" w:hAnsi="Verdana"/>
          <w:b/>
          <w:bCs/>
          <w:color w:val="000000" w:themeColor="text1"/>
          <w:sz w:val="20"/>
          <w:szCs w:val="20"/>
          <w:lang w:val="en-GB" w:eastAsia="en-GB"/>
        </w:rPr>
      </w:pPr>
      <w:r w:rsidRPr="00D02099">
        <w:rPr>
          <w:rFonts w:ascii="Verdana" w:eastAsia="Times New Roman" w:hAnsi="Verdana"/>
          <w:b/>
          <w:bCs/>
          <w:color w:val="000000" w:themeColor="text1"/>
          <w:sz w:val="20"/>
          <w:szCs w:val="20"/>
          <w:lang w:val="en-GB" w:eastAsia="en-GB"/>
        </w:rPr>
        <w:t>1</w:t>
      </w:r>
      <w:r w:rsidR="00722BA0" w:rsidRPr="00D02099">
        <w:rPr>
          <w:rFonts w:ascii="Verdana" w:eastAsia="Times New Roman" w:hAnsi="Verdana"/>
          <w:b/>
          <w:bCs/>
          <w:color w:val="000000" w:themeColor="text1"/>
          <w:sz w:val="20"/>
          <w:szCs w:val="20"/>
          <w:lang w:val="en-GB" w:eastAsia="en-GB"/>
        </w:rPr>
        <w:t>2</w:t>
      </w:r>
      <w:r w:rsidRPr="00D02099">
        <w:rPr>
          <w:rFonts w:ascii="Verdana" w:eastAsia="Times New Roman" w:hAnsi="Verdana"/>
          <w:b/>
          <w:bCs/>
          <w:color w:val="000000" w:themeColor="text1"/>
          <w:sz w:val="20"/>
          <w:szCs w:val="20"/>
          <w:lang w:val="en-GB" w:eastAsia="en-GB"/>
        </w:rPr>
        <w:t xml:space="preserve">. Timeframe: </w:t>
      </w:r>
    </w:p>
    <w:tbl>
      <w:tblPr>
        <w:tblStyle w:val="TableGrid"/>
        <w:tblW w:w="9166" w:type="dxa"/>
        <w:tblLook w:val="04A0" w:firstRow="1" w:lastRow="0" w:firstColumn="1" w:lastColumn="0" w:noHBand="0" w:noVBand="1"/>
      </w:tblPr>
      <w:tblGrid>
        <w:gridCol w:w="2911"/>
        <w:gridCol w:w="2641"/>
        <w:gridCol w:w="3614"/>
      </w:tblGrid>
      <w:tr w:rsidR="002A6C1F" w:rsidRPr="00D02099" w14:paraId="1DC1ABE6" w14:textId="77777777" w:rsidTr="007674EA">
        <w:trPr>
          <w:trHeight w:val="433"/>
        </w:trPr>
        <w:tc>
          <w:tcPr>
            <w:tcW w:w="2911" w:type="dxa"/>
          </w:tcPr>
          <w:p w14:paraId="0B6D0034" w14:textId="4C3C27B6" w:rsidR="002A6C1F" w:rsidRPr="00D02099" w:rsidRDefault="002A6C1F" w:rsidP="001134F6">
            <w:pPr>
              <w:spacing w:after="0" w:line="240" w:lineRule="auto"/>
              <w:contextualSpacing/>
              <w:rPr>
                <w:rFonts w:ascii="Verdana" w:eastAsia="Times New Roman" w:hAnsi="Verdana"/>
                <w:color w:val="000000" w:themeColor="text1"/>
                <w:sz w:val="20"/>
                <w:szCs w:val="20"/>
                <w:lang w:val="en-GB" w:eastAsia="en-GB"/>
              </w:rPr>
            </w:pPr>
            <w:r w:rsidRPr="00D02099">
              <w:rPr>
                <w:rFonts w:ascii="Verdana" w:eastAsia="Times New Roman" w:hAnsi="Verdana"/>
                <w:b/>
                <w:bCs/>
                <w:color w:val="000000" w:themeColor="text1"/>
                <w:sz w:val="20"/>
                <w:szCs w:val="20"/>
                <w:lang w:val="en-GB" w:eastAsia="en-GB"/>
              </w:rPr>
              <w:t>Start date</w:t>
            </w:r>
            <w:r w:rsidR="001510AF" w:rsidRPr="00D02099">
              <w:rPr>
                <w:rFonts w:ascii="Verdana" w:eastAsia="Times New Roman" w:hAnsi="Verdana"/>
                <w:b/>
                <w:bCs/>
                <w:color w:val="000000" w:themeColor="text1"/>
                <w:sz w:val="20"/>
                <w:szCs w:val="20"/>
                <w:lang w:val="en-GB" w:eastAsia="en-GB"/>
              </w:rPr>
              <w:t xml:space="preserve"> </w:t>
            </w:r>
            <w:r w:rsidR="001510AF" w:rsidRPr="00D02099">
              <w:rPr>
                <w:rFonts w:ascii="Verdana" w:eastAsia="Times New Roman" w:hAnsi="Verdana"/>
                <w:i/>
                <w:iCs/>
                <w:color w:val="C45911" w:themeColor="accent2" w:themeShade="BF"/>
                <w:sz w:val="14"/>
                <w:szCs w:val="14"/>
                <w:lang w:val="en-GB" w:eastAsia="en-GB"/>
              </w:rPr>
              <w:t>(day/month/year)</w:t>
            </w:r>
          </w:p>
        </w:tc>
        <w:tc>
          <w:tcPr>
            <w:tcW w:w="2641" w:type="dxa"/>
          </w:tcPr>
          <w:p w14:paraId="391E1E93" w14:textId="77777777" w:rsidR="002A6C1F" w:rsidRPr="00D02099" w:rsidRDefault="002A6C1F" w:rsidP="001134F6">
            <w:pPr>
              <w:spacing w:after="0" w:line="240" w:lineRule="auto"/>
              <w:contextualSpacing/>
              <w:rPr>
                <w:rFonts w:ascii="Verdana" w:eastAsia="Times New Roman" w:hAnsi="Verdana"/>
                <w:b/>
                <w:bCs/>
                <w:color w:val="000000" w:themeColor="text1"/>
                <w:sz w:val="20"/>
                <w:szCs w:val="20"/>
                <w:lang w:val="en-GB" w:eastAsia="en-GB"/>
              </w:rPr>
            </w:pPr>
            <w:r w:rsidRPr="00D02099">
              <w:rPr>
                <w:rFonts w:ascii="Verdana" w:eastAsia="Times New Roman" w:hAnsi="Verdana"/>
                <w:b/>
                <w:bCs/>
                <w:color w:val="000000" w:themeColor="text1"/>
                <w:sz w:val="20"/>
                <w:szCs w:val="20"/>
                <w:lang w:val="en-GB" w:eastAsia="en-GB"/>
              </w:rPr>
              <w:t>End date</w:t>
            </w:r>
          </w:p>
          <w:p w14:paraId="6FAD846F" w14:textId="5387B33C" w:rsidR="001510AF" w:rsidRPr="00D02099" w:rsidRDefault="001510AF" w:rsidP="001134F6">
            <w:pPr>
              <w:spacing w:after="0" w:line="240" w:lineRule="auto"/>
              <w:contextualSpacing/>
              <w:rPr>
                <w:rFonts w:ascii="Verdana" w:eastAsia="Times New Roman" w:hAnsi="Verdana"/>
                <w:b/>
                <w:bCs/>
                <w:color w:val="000000" w:themeColor="text1"/>
                <w:sz w:val="20"/>
                <w:szCs w:val="20"/>
                <w:lang w:val="en-GB" w:eastAsia="en-GB"/>
              </w:rPr>
            </w:pPr>
            <w:r w:rsidRPr="00D02099">
              <w:rPr>
                <w:rFonts w:ascii="Verdana" w:eastAsia="Times New Roman" w:hAnsi="Verdana"/>
                <w:i/>
                <w:iCs/>
                <w:color w:val="C45911" w:themeColor="accent2" w:themeShade="BF"/>
                <w:sz w:val="14"/>
                <w:szCs w:val="14"/>
                <w:lang w:val="en-GB" w:eastAsia="en-GB"/>
              </w:rPr>
              <w:t>(day/month/year)</w:t>
            </w:r>
          </w:p>
        </w:tc>
        <w:tc>
          <w:tcPr>
            <w:tcW w:w="3614" w:type="dxa"/>
          </w:tcPr>
          <w:p w14:paraId="6EBE8358" w14:textId="77777777" w:rsidR="002A6C1F" w:rsidRPr="00D02099" w:rsidRDefault="002A6C1F" w:rsidP="001134F6">
            <w:pPr>
              <w:spacing w:after="0" w:line="240" w:lineRule="auto"/>
              <w:contextualSpacing/>
              <w:rPr>
                <w:rFonts w:ascii="Verdana" w:eastAsia="Times New Roman" w:hAnsi="Verdana"/>
                <w:b/>
                <w:bCs/>
                <w:color w:val="000000" w:themeColor="text1"/>
                <w:sz w:val="20"/>
                <w:szCs w:val="20"/>
                <w:lang w:val="en-GB" w:eastAsia="en-GB"/>
              </w:rPr>
            </w:pPr>
            <w:r w:rsidRPr="00D02099">
              <w:rPr>
                <w:rFonts w:ascii="Verdana" w:eastAsia="Times New Roman" w:hAnsi="Verdana"/>
                <w:b/>
                <w:bCs/>
                <w:color w:val="000000" w:themeColor="text1"/>
                <w:sz w:val="20"/>
                <w:szCs w:val="20"/>
                <w:lang w:val="en-GB" w:eastAsia="en-GB"/>
              </w:rPr>
              <w:t xml:space="preserve">Duration </w:t>
            </w:r>
            <w:r w:rsidRPr="00D02099">
              <w:rPr>
                <w:rFonts w:ascii="Verdana" w:eastAsia="Times New Roman" w:hAnsi="Verdana"/>
                <w:color w:val="000000" w:themeColor="text1"/>
                <w:sz w:val="18"/>
                <w:szCs w:val="18"/>
                <w:lang w:val="en-GB" w:eastAsia="en-GB"/>
              </w:rPr>
              <w:t>(in months)</w:t>
            </w:r>
          </w:p>
        </w:tc>
      </w:tr>
      <w:tr w:rsidR="002A6C1F" w:rsidRPr="00D02099" w14:paraId="14C4B396" w14:textId="77777777" w:rsidTr="007674EA">
        <w:trPr>
          <w:trHeight w:val="257"/>
        </w:trPr>
        <w:tc>
          <w:tcPr>
            <w:tcW w:w="2911" w:type="dxa"/>
          </w:tcPr>
          <w:p w14:paraId="29EC63CF" w14:textId="77777777" w:rsidR="002A6C1F" w:rsidRPr="00D02099" w:rsidRDefault="002A6C1F" w:rsidP="001134F6">
            <w:pPr>
              <w:spacing w:after="0" w:line="240" w:lineRule="auto"/>
              <w:contextualSpacing/>
              <w:rPr>
                <w:rFonts w:ascii="Verdana" w:eastAsia="Times New Roman" w:hAnsi="Verdana"/>
                <w:color w:val="000000" w:themeColor="text1"/>
                <w:sz w:val="20"/>
                <w:szCs w:val="20"/>
                <w:u w:val="single"/>
                <w:lang w:val="en-GB" w:eastAsia="en-GB"/>
              </w:rPr>
            </w:pPr>
          </w:p>
        </w:tc>
        <w:tc>
          <w:tcPr>
            <w:tcW w:w="2641" w:type="dxa"/>
          </w:tcPr>
          <w:p w14:paraId="6CBDBA16" w14:textId="77777777" w:rsidR="002A6C1F" w:rsidRPr="00D02099" w:rsidRDefault="002A6C1F" w:rsidP="001134F6">
            <w:pPr>
              <w:spacing w:after="0" w:line="240" w:lineRule="auto"/>
              <w:contextualSpacing/>
              <w:rPr>
                <w:rFonts w:ascii="Verdana" w:eastAsia="Times New Roman" w:hAnsi="Verdana"/>
                <w:color w:val="000000" w:themeColor="text1"/>
                <w:sz w:val="20"/>
                <w:szCs w:val="20"/>
                <w:u w:val="single"/>
                <w:lang w:val="en-GB" w:eastAsia="en-GB"/>
              </w:rPr>
            </w:pPr>
          </w:p>
        </w:tc>
        <w:tc>
          <w:tcPr>
            <w:tcW w:w="3614" w:type="dxa"/>
          </w:tcPr>
          <w:p w14:paraId="4598DF8B" w14:textId="77777777" w:rsidR="002A6C1F" w:rsidRPr="00D02099" w:rsidRDefault="002A6C1F" w:rsidP="001134F6">
            <w:pPr>
              <w:spacing w:after="0" w:line="240" w:lineRule="auto"/>
              <w:contextualSpacing/>
              <w:rPr>
                <w:rFonts w:ascii="Verdana" w:eastAsia="Times New Roman" w:hAnsi="Verdana"/>
                <w:color w:val="000000" w:themeColor="text1"/>
                <w:sz w:val="20"/>
                <w:szCs w:val="20"/>
                <w:u w:val="single"/>
                <w:lang w:val="en-GB" w:eastAsia="en-GB"/>
              </w:rPr>
            </w:pPr>
          </w:p>
        </w:tc>
      </w:tr>
    </w:tbl>
    <w:p w14:paraId="68ABA161" w14:textId="269BD658" w:rsidR="000134E4" w:rsidRPr="00D02099" w:rsidRDefault="000134E4" w:rsidP="001134F6">
      <w:pPr>
        <w:spacing w:after="0" w:line="240" w:lineRule="auto"/>
        <w:rPr>
          <w:rFonts w:ascii="Verdana" w:eastAsia="Times New Roman" w:hAnsi="Verdana"/>
          <w:color w:val="000000" w:themeColor="text1"/>
          <w:sz w:val="20"/>
          <w:szCs w:val="20"/>
          <w:lang w:val="en-GB" w:eastAsia="en-GB"/>
        </w:rPr>
      </w:pPr>
    </w:p>
    <w:p w14:paraId="5CBEC28B" w14:textId="11303786" w:rsidR="00CB6FF3" w:rsidRPr="00D02099" w:rsidRDefault="000134E4" w:rsidP="001134F6">
      <w:pPr>
        <w:spacing w:after="0" w:line="240" w:lineRule="auto"/>
        <w:rPr>
          <w:rFonts w:ascii="Verdana" w:eastAsia="Times New Roman" w:hAnsi="Verdana"/>
          <w:color w:val="000000" w:themeColor="text1"/>
          <w:sz w:val="20"/>
          <w:szCs w:val="20"/>
          <w:lang w:val="en-GB" w:eastAsia="en-GB"/>
        </w:rPr>
      </w:pPr>
      <w:r w:rsidRPr="00D02099">
        <w:rPr>
          <w:rFonts w:ascii="Verdana" w:eastAsia="Times New Roman" w:hAnsi="Verdana"/>
          <w:b/>
          <w:bCs/>
          <w:color w:val="000000" w:themeColor="text1"/>
          <w:sz w:val="20"/>
          <w:szCs w:val="20"/>
          <w:lang w:val="en-GB" w:eastAsia="en-GB"/>
        </w:rPr>
        <w:t>1</w:t>
      </w:r>
      <w:r w:rsidR="002C139E" w:rsidRPr="00D02099">
        <w:rPr>
          <w:rFonts w:ascii="Verdana" w:eastAsia="Times New Roman" w:hAnsi="Verdana"/>
          <w:b/>
          <w:bCs/>
          <w:color w:val="000000" w:themeColor="text1"/>
          <w:sz w:val="20"/>
          <w:szCs w:val="20"/>
          <w:lang w:val="en-GB" w:eastAsia="en-GB"/>
        </w:rPr>
        <w:t>3</w:t>
      </w:r>
      <w:r w:rsidR="002A6098" w:rsidRPr="00D02099">
        <w:rPr>
          <w:rFonts w:ascii="Verdana" w:eastAsia="Times New Roman" w:hAnsi="Verdana"/>
          <w:b/>
          <w:bCs/>
          <w:color w:val="000000" w:themeColor="text1"/>
          <w:sz w:val="20"/>
          <w:szCs w:val="20"/>
          <w:lang w:val="en-GB" w:eastAsia="en-GB"/>
        </w:rPr>
        <w:t>.</w:t>
      </w:r>
      <w:r w:rsidRPr="00D02099">
        <w:rPr>
          <w:rFonts w:ascii="Verdana" w:eastAsia="Times New Roman" w:hAnsi="Verdana"/>
          <w:b/>
          <w:bCs/>
          <w:color w:val="000000" w:themeColor="text1"/>
          <w:sz w:val="20"/>
          <w:szCs w:val="20"/>
          <w:lang w:val="en-GB" w:eastAsia="en-GB"/>
        </w:rPr>
        <w:t xml:space="preserve"> </w:t>
      </w:r>
      <w:r w:rsidR="00CB6FF3" w:rsidRPr="00D02099">
        <w:rPr>
          <w:rFonts w:ascii="Verdana" w:eastAsia="Times New Roman" w:hAnsi="Verdana"/>
          <w:b/>
          <w:bCs/>
          <w:color w:val="000000" w:themeColor="text1"/>
          <w:sz w:val="20"/>
          <w:szCs w:val="20"/>
          <w:lang w:val="en-GB" w:eastAsia="en-GB"/>
        </w:rPr>
        <w:t>Gender Marker</w:t>
      </w:r>
      <w:r w:rsidR="00AC0AD8" w:rsidRPr="00D02099">
        <w:rPr>
          <w:rFonts w:ascii="Verdana" w:eastAsia="Times New Roman" w:hAnsi="Verdana"/>
          <w:color w:val="000000" w:themeColor="text1"/>
          <w:sz w:val="20"/>
          <w:szCs w:val="20"/>
          <w:lang w:val="en-GB" w:eastAsia="en-GB"/>
        </w:rPr>
        <w:t xml:space="preserve">: </w:t>
      </w:r>
    </w:p>
    <w:p w14:paraId="5106061E" w14:textId="091FD74F" w:rsidR="002C139E" w:rsidRPr="00D02099" w:rsidRDefault="002C139E" w:rsidP="00BB769D">
      <w:pPr>
        <w:spacing w:after="0" w:line="240" w:lineRule="auto"/>
        <w:jc w:val="both"/>
        <w:rPr>
          <w:rFonts w:ascii="Verdana" w:eastAsia="Times New Roman" w:hAnsi="Verdana"/>
          <w:color w:val="000000" w:themeColor="text1"/>
          <w:sz w:val="18"/>
          <w:szCs w:val="18"/>
          <w:u w:val="single"/>
          <w:lang w:val="en-GB" w:eastAsia="en-GB"/>
        </w:rPr>
      </w:pPr>
      <w:r w:rsidRPr="00D02099">
        <w:rPr>
          <w:rFonts w:ascii="Verdana" w:hAnsi="Verdana"/>
          <w:i/>
          <w:color w:val="C45911" w:themeColor="accent2" w:themeShade="BF"/>
          <w:sz w:val="16"/>
          <w:szCs w:val="16"/>
          <w:lang w:val="en-GB"/>
        </w:rPr>
        <w:t>(</w:t>
      </w:r>
      <w:r w:rsidR="00AC0AD8" w:rsidRPr="00D02099">
        <w:rPr>
          <w:rFonts w:ascii="Verdana" w:hAnsi="Verdana"/>
          <w:i/>
          <w:color w:val="C45911" w:themeColor="accent2" w:themeShade="BF"/>
          <w:sz w:val="16"/>
          <w:szCs w:val="16"/>
          <w:lang w:val="en-GB"/>
        </w:rPr>
        <w:t>th</w:t>
      </w:r>
      <w:r w:rsidR="00F96A75" w:rsidRPr="00D02099">
        <w:rPr>
          <w:rFonts w:ascii="Verdana" w:hAnsi="Verdana"/>
          <w:i/>
          <w:color w:val="C45911" w:themeColor="accent2" w:themeShade="BF"/>
          <w:sz w:val="16"/>
          <w:szCs w:val="16"/>
          <w:lang w:val="en-GB"/>
        </w:rPr>
        <w:t>e</w:t>
      </w:r>
      <w:r w:rsidR="00AC0AD8" w:rsidRPr="00D02099">
        <w:rPr>
          <w:rFonts w:ascii="Verdana" w:hAnsi="Verdana"/>
          <w:i/>
          <w:color w:val="C45911" w:themeColor="accent2" w:themeShade="BF"/>
          <w:sz w:val="16"/>
          <w:szCs w:val="16"/>
          <w:lang w:val="en-GB"/>
        </w:rPr>
        <w:t xml:space="preserve"> </w:t>
      </w:r>
      <w:r w:rsidR="00F96A75" w:rsidRPr="00D02099">
        <w:rPr>
          <w:rFonts w:ascii="Verdana" w:hAnsi="Verdana"/>
          <w:i/>
          <w:color w:val="C45911" w:themeColor="accent2" w:themeShade="BF"/>
          <w:sz w:val="16"/>
          <w:szCs w:val="16"/>
          <w:lang w:val="en-GB"/>
        </w:rPr>
        <w:t xml:space="preserve">overall </w:t>
      </w:r>
      <w:r w:rsidR="00AC0AD8" w:rsidRPr="00D02099">
        <w:rPr>
          <w:rFonts w:ascii="Verdana" w:hAnsi="Verdana"/>
          <w:i/>
          <w:color w:val="C45911" w:themeColor="accent2" w:themeShade="BF"/>
          <w:sz w:val="16"/>
          <w:szCs w:val="16"/>
          <w:lang w:val="en-GB"/>
        </w:rPr>
        <w:t xml:space="preserve">score </w:t>
      </w:r>
      <w:r w:rsidR="00F96A75" w:rsidRPr="00D02099">
        <w:rPr>
          <w:rFonts w:ascii="Verdana" w:hAnsi="Verdana"/>
          <w:i/>
          <w:color w:val="C45911" w:themeColor="accent2" w:themeShade="BF"/>
          <w:sz w:val="16"/>
          <w:szCs w:val="16"/>
          <w:lang w:val="en-GB"/>
        </w:rPr>
        <w:t xml:space="preserve">(0-3) </w:t>
      </w:r>
      <w:r w:rsidRPr="00D02099">
        <w:rPr>
          <w:rFonts w:ascii="Verdana" w:hAnsi="Verdana"/>
          <w:i/>
          <w:color w:val="C45911" w:themeColor="accent2" w:themeShade="BF"/>
          <w:sz w:val="16"/>
          <w:szCs w:val="16"/>
          <w:lang w:val="en-GB"/>
        </w:rPr>
        <w:t>based on the Gender Marker Matrix in the annex</w:t>
      </w:r>
      <w:r w:rsidR="00E8396D" w:rsidRPr="00D02099">
        <w:rPr>
          <w:rFonts w:ascii="Verdana" w:hAnsi="Verdana"/>
          <w:i/>
          <w:color w:val="C45911" w:themeColor="accent2" w:themeShade="BF"/>
          <w:sz w:val="16"/>
          <w:szCs w:val="16"/>
          <w:lang w:val="en-GB"/>
        </w:rPr>
        <w:t>. See the supporting instruction on Gender matrix preparation</w:t>
      </w:r>
      <w:r w:rsidRPr="00D02099">
        <w:rPr>
          <w:rFonts w:ascii="Verdana" w:eastAsia="Times New Roman" w:hAnsi="Verdana"/>
          <w:i/>
          <w:color w:val="C45911" w:themeColor="accent2" w:themeShade="BF"/>
          <w:sz w:val="16"/>
          <w:szCs w:val="16"/>
          <w:lang w:val="en-GB" w:eastAsia="en-GB"/>
        </w:rPr>
        <w:t>)</w:t>
      </w:r>
    </w:p>
    <w:p w14:paraId="322A90F4" w14:textId="77777777" w:rsidR="002510A5" w:rsidRPr="00D02099" w:rsidRDefault="002510A5" w:rsidP="001134F6">
      <w:pPr>
        <w:spacing w:after="0" w:line="240" w:lineRule="auto"/>
        <w:rPr>
          <w:rFonts w:ascii="Verdana" w:eastAsia="Times New Roman" w:hAnsi="Verdana"/>
          <w:b/>
          <w:color w:val="000000" w:themeColor="text1"/>
          <w:sz w:val="20"/>
          <w:szCs w:val="20"/>
          <w:u w:val="single"/>
          <w:lang w:val="en-GB" w:eastAsia="en-GB"/>
        </w:rPr>
      </w:pPr>
    </w:p>
    <w:p w14:paraId="1879C71E" w14:textId="6DA79BF2" w:rsidR="00CB6FF3" w:rsidRPr="00D02099" w:rsidRDefault="000134E4" w:rsidP="001134F6">
      <w:pPr>
        <w:spacing w:after="0" w:line="240" w:lineRule="auto"/>
        <w:rPr>
          <w:rFonts w:ascii="Verdana" w:eastAsia="Times New Roman" w:hAnsi="Verdana"/>
          <w:b/>
          <w:bCs/>
          <w:color w:val="000000" w:themeColor="text1"/>
          <w:sz w:val="20"/>
          <w:szCs w:val="20"/>
          <w:lang w:val="en-GB" w:eastAsia="en-GB"/>
        </w:rPr>
      </w:pPr>
      <w:r w:rsidRPr="00D02099">
        <w:rPr>
          <w:rFonts w:ascii="Verdana" w:eastAsia="Times New Roman" w:hAnsi="Verdana"/>
          <w:b/>
          <w:bCs/>
          <w:color w:val="000000" w:themeColor="text1"/>
          <w:sz w:val="20"/>
          <w:szCs w:val="20"/>
          <w:lang w:val="en-GB" w:eastAsia="en-GB"/>
        </w:rPr>
        <w:t>1</w:t>
      </w:r>
      <w:r w:rsidR="00AC0AD8" w:rsidRPr="00D02099">
        <w:rPr>
          <w:rFonts w:ascii="Verdana" w:eastAsia="Times New Roman" w:hAnsi="Verdana"/>
          <w:b/>
          <w:bCs/>
          <w:color w:val="000000" w:themeColor="text1"/>
          <w:sz w:val="20"/>
          <w:szCs w:val="20"/>
          <w:lang w:val="en-GB" w:eastAsia="en-GB"/>
        </w:rPr>
        <w:t>4</w:t>
      </w:r>
      <w:r w:rsidR="002A6098" w:rsidRPr="00D02099">
        <w:rPr>
          <w:rFonts w:ascii="Verdana" w:eastAsia="Times New Roman" w:hAnsi="Verdana"/>
          <w:b/>
          <w:bCs/>
          <w:color w:val="000000" w:themeColor="text1"/>
          <w:sz w:val="20"/>
          <w:szCs w:val="20"/>
          <w:lang w:val="en-GB" w:eastAsia="en-GB"/>
        </w:rPr>
        <w:t>.</w:t>
      </w:r>
      <w:r w:rsidRPr="00D02099">
        <w:rPr>
          <w:rFonts w:ascii="Verdana" w:eastAsia="Times New Roman" w:hAnsi="Verdana"/>
          <w:b/>
          <w:bCs/>
          <w:color w:val="000000" w:themeColor="text1"/>
          <w:sz w:val="20"/>
          <w:szCs w:val="20"/>
          <w:lang w:val="en-GB" w:eastAsia="en-GB"/>
        </w:rPr>
        <w:t xml:space="preserve"> </w:t>
      </w:r>
      <w:r w:rsidR="00DB5C97" w:rsidRPr="00D02099">
        <w:rPr>
          <w:rFonts w:ascii="Verdana" w:eastAsia="Times New Roman" w:hAnsi="Verdana"/>
          <w:b/>
          <w:bCs/>
          <w:color w:val="000000" w:themeColor="text1"/>
          <w:sz w:val="20"/>
          <w:szCs w:val="20"/>
          <w:lang w:val="en-GB" w:eastAsia="en-GB"/>
        </w:rPr>
        <w:t xml:space="preserve">Target groups </w:t>
      </w:r>
      <w:r w:rsidR="00DB5C97" w:rsidRPr="00D02099">
        <w:rPr>
          <w:rFonts w:ascii="Verdana" w:eastAsia="Times New Roman" w:hAnsi="Verdana"/>
          <w:i/>
          <w:iCs/>
          <w:color w:val="000000" w:themeColor="text1"/>
          <w:sz w:val="20"/>
          <w:szCs w:val="20"/>
          <w:lang w:val="en-GB" w:eastAsia="en-GB"/>
        </w:rPr>
        <w:t>(including</w:t>
      </w:r>
      <w:r w:rsidR="002A3957" w:rsidRPr="00D02099">
        <w:rPr>
          <w:rFonts w:ascii="Verdana" w:eastAsia="Times New Roman" w:hAnsi="Verdana"/>
          <w:i/>
          <w:iCs/>
          <w:color w:val="000000" w:themeColor="text1"/>
          <w:sz w:val="20"/>
          <w:szCs w:val="20"/>
          <w:lang w:val="en-GB" w:eastAsia="en-GB"/>
        </w:rPr>
        <w:t xml:space="preserve"> groups left behind or at risk of being left behind)</w:t>
      </w:r>
    </w:p>
    <w:p w14:paraId="1A75AF11" w14:textId="76D3B6A4" w:rsidR="00AC0AD8" w:rsidRPr="00D02099" w:rsidRDefault="00AC0AD8" w:rsidP="001134F6">
      <w:pPr>
        <w:spacing w:after="0" w:line="240" w:lineRule="auto"/>
        <w:rPr>
          <w:rFonts w:ascii="Verdana" w:eastAsia="Times New Roman" w:hAnsi="Verdana"/>
          <w:color w:val="000000" w:themeColor="text1"/>
          <w:sz w:val="18"/>
          <w:szCs w:val="18"/>
          <w:u w:val="single"/>
          <w:lang w:val="en-GB" w:eastAsia="en-GB"/>
        </w:rPr>
      </w:pPr>
      <w:r w:rsidRPr="00D02099">
        <w:rPr>
          <w:rFonts w:ascii="Verdana" w:hAnsi="Verdana"/>
          <w:i/>
          <w:color w:val="C45911" w:themeColor="accent2" w:themeShade="BF"/>
          <w:sz w:val="16"/>
          <w:szCs w:val="16"/>
          <w:lang w:val="en-GB"/>
        </w:rPr>
        <w:t>(</w:t>
      </w:r>
      <w:r w:rsidR="00CD249F" w:rsidRPr="00D02099">
        <w:rPr>
          <w:rFonts w:ascii="Verdana" w:hAnsi="Verdana"/>
          <w:i/>
          <w:color w:val="C45911" w:themeColor="accent2" w:themeShade="BF"/>
          <w:sz w:val="16"/>
          <w:szCs w:val="16"/>
          <w:lang w:val="en-GB"/>
        </w:rPr>
        <w:t>delete all groups that are not influenced, and then indicate with “x” whether direct or indirect)</w:t>
      </w:r>
    </w:p>
    <w:tbl>
      <w:tblPr>
        <w:tblStyle w:val="TableGrid"/>
        <w:tblW w:w="0" w:type="auto"/>
        <w:jc w:val="center"/>
        <w:tblLook w:val="04A0" w:firstRow="1" w:lastRow="0" w:firstColumn="1" w:lastColumn="0" w:noHBand="0" w:noVBand="1"/>
      </w:tblPr>
      <w:tblGrid>
        <w:gridCol w:w="6745"/>
        <w:gridCol w:w="1260"/>
        <w:gridCol w:w="1345"/>
      </w:tblGrid>
      <w:tr w:rsidR="0084658B" w:rsidRPr="00D02099" w14:paraId="24BA5703" w14:textId="77777777" w:rsidTr="00654BC5">
        <w:trPr>
          <w:jc w:val="center"/>
        </w:trPr>
        <w:tc>
          <w:tcPr>
            <w:tcW w:w="6745" w:type="dxa"/>
            <w:shd w:val="clear" w:color="auto" w:fill="BDD6EE" w:themeFill="accent5" w:themeFillTint="66"/>
            <w:vAlign w:val="center"/>
          </w:tcPr>
          <w:p w14:paraId="4E6BC92F" w14:textId="60C327FD" w:rsidR="0084658B" w:rsidRPr="00D02099" w:rsidRDefault="00A3716A" w:rsidP="001134F6">
            <w:pPr>
              <w:spacing w:after="0" w:line="240" w:lineRule="auto"/>
              <w:rPr>
                <w:rFonts w:ascii="Verdana" w:eastAsia="Times New Roman" w:hAnsi="Verdana"/>
                <w:b/>
                <w:color w:val="000000" w:themeColor="text1"/>
                <w:sz w:val="18"/>
                <w:szCs w:val="20"/>
                <w:lang w:val="en-GB" w:eastAsia="en-GB"/>
              </w:rPr>
            </w:pPr>
            <w:r w:rsidRPr="00D02099">
              <w:rPr>
                <w:rFonts w:ascii="Verdana" w:eastAsia="Times New Roman" w:hAnsi="Verdana"/>
                <w:b/>
                <w:color w:val="000000" w:themeColor="text1"/>
                <w:sz w:val="18"/>
                <w:szCs w:val="20"/>
                <w:lang w:val="en-GB" w:eastAsia="en-GB"/>
              </w:rPr>
              <w:t>List of marginalized and vulnerable groups</w:t>
            </w:r>
          </w:p>
        </w:tc>
        <w:tc>
          <w:tcPr>
            <w:tcW w:w="1260" w:type="dxa"/>
            <w:shd w:val="clear" w:color="auto" w:fill="BDD6EE" w:themeFill="accent5" w:themeFillTint="66"/>
            <w:vAlign w:val="center"/>
          </w:tcPr>
          <w:p w14:paraId="1811ED10" w14:textId="553F83DF" w:rsidR="0084658B" w:rsidRPr="00D02099" w:rsidRDefault="0084658B" w:rsidP="001134F6">
            <w:pPr>
              <w:spacing w:after="0" w:line="240" w:lineRule="auto"/>
              <w:jc w:val="center"/>
              <w:rPr>
                <w:rFonts w:ascii="Verdana" w:eastAsia="Times New Roman" w:hAnsi="Verdana"/>
                <w:b/>
                <w:color w:val="000000" w:themeColor="text1"/>
                <w:sz w:val="16"/>
                <w:szCs w:val="18"/>
                <w:lang w:val="en-GB" w:eastAsia="en-GB"/>
              </w:rPr>
            </w:pPr>
            <w:r w:rsidRPr="00D02099">
              <w:rPr>
                <w:rFonts w:ascii="Verdana" w:eastAsia="Times New Roman" w:hAnsi="Verdana"/>
                <w:b/>
                <w:color w:val="000000" w:themeColor="text1"/>
                <w:sz w:val="16"/>
                <w:szCs w:val="18"/>
                <w:lang w:val="en-GB" w:eastAsia="en-GB"/>
              </w:rPr>
              <w:t xml:space="preserve">Direct </w:t>
            </w:r>
            <w:r w:rsidR="00A3716A" w:rsidRPr="00D02099">
              <w:rPr>
                <w:rFonts w:ascii="Verdana" w:eastAsia="Times New Roman" w:hAnsi="Verdana"/>
                <w:b/>
                <w:color w:val="000000" w:themeColor="text1"/>
                <w:sz w:val="16"/>
                <w:szCs w:val="18"/>
                <w:lang w:val="en-GB" w:eastAsia="en-GB"/>
              </w:rPr>
              <w:t>influence</w:t>
            </w:r>
          </w:p>
        </w:tc>
        <w:tc>
          <w:tcPr>
            <w:tcW w:w="1345" w:type="dxa"/>
            <w:shd w:val="clear" w:color="auto" w:fill="BDD6EE" w:themeFill="accent5" w:themeFillTint="66"/>
            <w:vAlign w:val="center"/>
          </w:tcPr>
          <w:p w14:paraId="02C04241" w14:textId="439E4ED6" w:rsidR="0084658B" w:rsidRPr="00D02099" w:rsidRDefault="0084658B" w:rsidP="001134F6">
            <w:pPr>
              <w:spacing w:after="0" w:line="240" w:lineRule="auto"/>
              <w:jc w:val="center"/>
              <w:rPr>
                <w:rFonts w:ascii="Verdana" w:eastAsia="Times New Roman" w:hAnsi="Verdana"/>
                <w:b/>
                <w:color w:val="000000" w:themeColor="text1"/>
                <w:sz w:val="16"/>
                <w:szCs w:val="18"/>
                <w:lang w:val="en-GB" w:eastAsia="en-GB"/>
              </w:rPr>
            </w:pPr>
            <w:r w:rsidRPr="00D02099">
              <w:rPr>
                <w:rFonts w:ascii="Verdana" w:eastAsia="Times New Roman" w:hAnsi="Verdana"/>
                <w:b/>
                <w:color w:val="000000" w:themeColor="text1"/>
                <w:sz w:val="16"/>
                <w:szCs w:val="18"/>
                <w:lang w:val="en-GB" w:eastAsia="en-GB"/>
              </w:rPr>
              <w:t xml:space="preserve">Indirect </w:t>
            </w:r>
            <w:r w:rsidR="00A3716A" w:rsidRPr="00D02099">
              <w:rPr>
                <w:rFonts w:ascii="Verdana" w:eastAsia="Times New Roman" w:hAnsi="Verdana"/>
                <w:b/>
                <w:color w:val="000000" w:themeColor="text1"/>
                <w:sz w:val="16"/>
                <w:szCs w:val="18"/>
                <w:lang w:val="en-GB" w:eastAsia="en-GB"/>
              </w:rPr>
              <w:t>influence</w:t>
            </w:r>
          </w:p>
        </w:tc>
      </w:tr>
      <w:tr w:rsidR="0084658B" w:rsidRPr="00D02099" w14:paraId="0AE0320B" w14:textId="77777777" w:rsidTr="00A3716A">
        <w:trPr>
          <w:jc w:val="center"/>
        </w:trPr>
        <w:tc>
          <w:tcPr>
            <w:tcW w:w="6745" w:type="dxa"/>
            <w:vAlign w:val="center"/>
          </w:tcPr>
          <w:p w14:paraId="673D46B8" w14:textId="7B410666" w:rsidR="0084658B" w:rsidRPr="00D02099" w:rsidRDefault="0084658B" w:rsidP="001134F6">
            <w:pPr>
              <w:spacing w:after="0" w:line="240" w:lineRule="auto"/>
              <w:rPr>
                <w:rFonts w:ascii="Verdana" w:hAnsi="Verdana" w:cs="Calibri"/>
                <w:color w:val="000000"/>
                <w:sz w:val="18"/>
                <w:lang w:val="en-GB"/>
              </w:rPr>
            </w:pPr>
            <w:r w:rsidRPr="00D02099">
              <w:rPr>
                <w:rFonts w:ascii="Verdana" w:hAnsi="Verdana" w:cs="Calibri"/>
                <w:color w:val="000000"/>
                <w:sz w:val="18"/>
                <w:lang w:val="en-GB"/>
              </w:rPr>
              <w:t>Women</w:t>
            </w:r>
          </w:p>
        </w:tc>
        <w:tc>
          <w:tcPr>
            <w:tcW w:w="1260" w:type="dxa"/>
            <w:vAlign w:val="center"/>
          </w:tcPr>
          <w:p w14:paraId="34CEF176"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021215EF"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r>
      <w:tr w:rsidR="0084658B" w:rsidRPr="00D02099" w14:paraId="020B8306" w14:textId="77777777" w:rsidTr="00A3716A">
        <w:trPr>
          <w:jc w:val="center"/>
        </w:trPr>
        <w:tc>
          <w:tcPr>
            <w:tcW w:w="6745" w:type="dxa"/>
            <w:vAlign w:val="center"/>
          </w:tcPr>
          <w:p w14:paraId="1BA8C5B1" w14:textId="1F94B13C" w:rsidR="0084658B" w:rsidRPr="00D02099" w:rsidRDefault="0084658B" w:rsidP="001134F6">
            <w:pPr>
              <w:spacing w:after="0" w:line="240" w:lineRule="auto"/>
              <w:rPr>
                <w:rFonts w:ascii="Verdana" w:eastAsia="Times New Roman" w:hAnsi="Verdana"/>
                <w:color w:val="000000" w:themeColor="text1"/>
                <w:sz w:val="18"/>
                <w:szCs w:val="20"/>
                <w:lang w:val="en-GB" w:eastAsia="en-GB"/>
              </w:rPr>
            </w:pPr>
            <w:r w:rsidRPr="00D02099">
              <w:rPr>
                <w:rFonts w:ascii="Verdana" w:hAnsi="Verdana" w:cs="Calibri"/>
                <w:color w:val="000000"/>
                <w:sz w:val="18"/>
                <w:lang w:val="en-GB"/>
              </w:rPr>
              <w:t>Children</w:t>
            </w:r>
          </w:p>
        </w:tc>
        <w:tc>
          <w:tcPr>
            <w:tcW w:w="1260" w:type="dxa"/>
            <w:vAlign w:val="center"/>
          </w:tcPr>
          <w:p w14:paraId="34B4D93D"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18FECD02"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r>
      <w:tr w:rsidR="001101DD" w:rsidRPr="00D02099" w14:paraId="1C86BBC5" w14:textId="77777777" w:rsidTr="00A3716A">
        <w:trPr>
          <w:jc w:val="center"/>
        </w:trPr>
        <w:tc>
          <w:tcPr>
            <w:tcW w:w="6745" w:type="dxa"/>
            <w:vAlign w:val="center"/>
          </w:tcPr>
          <w:p w14:paraId="3D6951A5" w14:textId="258CC40F" w:rsidR="001101DD" w:rsidRPr="00D02099" w:rsidRDefault="001101DD" w:rsidP="001134F6">
            <w:pPr>
              <w:spacing w:after="0" w:line="240" w:lineRule="auto"/>
              <w:rPr>
                <w:rFonts w:ascii="Verdana" w:hAnsi="Verdana" w:cs="Calibri"/>
                <w:color w:val="000000"/>
                <w:sz w:val="18"/>
                <w:lang w:val="en-GB"/>
              </w:rPr>
            </w:pPr>
            <w:r w:rsidRPr="00D02099">
              <w:rPr>
                <w:rFonts w:ascii="Verdana" w:hAnsi="Verdana" w:cs="Calibri"/>
                <w:color w:val="000000"/>
                <w:sz w:val="18"/>
                <w:lang w:val="en-GB"/>
              </w:rPr>
              <w:t>Girls</w:t>
            </w:r>
          </w:p>
        </w:tc>
        <w:tc>
          <w:tcPr>
            <w:tcW w:w="1260" w:type="dxa"/>
            <w:vAlign w:val="center"/>
          </w:tcPr>
          <w:p w14:paraId="0C6E091A" w14:textId="77777777" w:rsidR="001101DD" w:rsidRPr="00D02099" w:rsidRDefault="001101DD"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745FDBF8" w14:textId="77777777" w:rsidR="001101DD" w:rsidRPr="00D02099" w:rsidRDefault="001101DD" w:rsidP="001134F6">
            <w:pPr>
              <w:spacing w:after="0" w:line="240" w:lineRule="auto"/>
              <w:rPr>
                <w:rFonts w:ascii="Verdana" w:eastAsia="Times New Roman" w:hAnsi="Verdana"/>
                <w:color w:val="000000" w:themeColor="text1"/>
                <w:sz w:val="20"/>
                <w:szCs w:val="20"/>
                <w:lang w:val="en-GB" w:eastAsia="en-GB"/>
              </w:rPr>
            </w:pPr>
          </w:p>
        </w:tc>
      </w:tr>
      <w:tr w:rsidR="001101DD" w:rsidRPr="00D02099" w14:paraId="0133C167" w14:textId="77777777" w:rsidTr="00A3716A">
        <w:trPr>
          <w:jc w:val="center"/>
        </w:trPr>
        <w:tc>
          <w:tcPr>
            <w:tcW w:w="6745" w:type="dxa"/>
            <w:vAlign w:val="center"/>
          </w:tcPr>
          <w:p w14:paraId="07B68A79" w14:textId="26600D43" w:rsidR="001101DD" w:rsidRPr="00D02099" w:rsidRDefault="001101DD" w:rsidP="001134F6">
            <w:pPr>
              <w:spacing w:after="0" w:line="240" w:lineRule="auto"/>
              <w:rPr>
                <w:rFonts w:ascii="Verdana" w:hAnsi="Verdana" w:cs="Calibri"/>
                <w:color w:val="000000"/>
                <w:sz w:val="18"/>
                <w:lang w:val="en-GB"/>
              </w:rPr>
            </w:pPr>
            <w:r w:rsidRPr="00D02099">
              <w:rPr>
                <w:rFonts w:ascii="Verdana" w:hAnsi="Verdana" w:cs="Calibri"/>
                <w:color w:val="000000"/>
                <w:sz w:val="18"/>
                <w:lang w:val="en-GB"/>
              </w:rPr>
              <w:t>Youth</w:t>
            </w:r>
          </w:p>
        </w:tc>
        <w:tc>
          <w:tcPr>
            <w:tcW w:w="1260" w:type="dxa"/>
            <w:vAlign w:val="center"/>
          </w:tcPr>
          <w:p w14:paraId="00EAEFA5" w14:textId="77777777" w:rsidR="001101DD" w:rsidRPr="00D02099" w:rsidRDefault="001101DD"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4FF83C72" w14:textId="77777777" w:rsidR="001101DD" w:rsidRPr="00D02099" w:rsidRDefault="001101DD" w:rsidP="001134F6">
            <w:pPr>
              <w:spacing w:after="0" w:line="240" w:lineRule="auto"/>
              <w:rPr>
                <w:rFonts w:ascii="Verdana" w:eastAsia="Times New Roman" w:hAnsi="Verdana"/>
                <w:color w:val="000000" w:themeColor="text1"/>
                <w:sz w:val="20"/>
                <w:szCs w:val="20"/>
                <w:lang w:val="en-GB" w:eastAsia="en-GB"/>
              </w:rPr>
            </w:pPr>
          </w:p>
        </w:tc>
      </w:tr>
      <w:tr w:rsidR="0084658B" w:rsidRPr="00D02099" w14:paraId="287D47C0" w14:textId="77777777" w:rsidTr="00A3716A">
        <w:trPr>
          <w:jc w:val="center"/>
        </w:trPr>
        <w:tc>
          <w:tcPr>
            <w:tcW w:w="6745" w:type="dxa"/>
            <w:vAlign w:val="center"/>
          </w:tcPr>
          <w:p w14:paraId="7A75292F" w14:textId="2103ECE6" w:rsidR="0084658B" w:rsidRPr="00D02099" w:rsidRDefault="0084658B" w:rsidP="001134F6">
            <w:pPr>
              <w:spacing w:after="0" w:line="240" w:lineRule="auto"/>
              <w:rPr>
                <w:rFonts w:ascii="Verdana" w:eastAsia="Times New Roman" w:hAnsi="Verdana"/>
                <w:color w:val="000000" w:themeColor="text1"/>
                <w:sz w:val="18"/>
                <w:szCs w:val="20"/>
                <w:lang w:val="en-GB" w:eastAsia="en-GB"/>
              </w:rPr>
            </w:pPr>
            <w:r w:rsidRPr="00D02099">
              <w:rPr>
                <w:rFonts w:ascii="Verdana" w:hAnsi="Verdana" w:cs="Calibri"/>
                <w:color w:val="000000"/>
                <w:sz w:val="18"/>
                <w:lang w:val="en-GB"/>
              </w:rPr>
              <w:t>Persons with disabilities</w:t>
            </w:r>
          </w:p>
        </w:tc>
        <w:tc>
          <w:tcPr>
            <w:tcW w:w="1260" w:type="dxa"/>
            <w:vAlign w:val="center"/>
          </w:tcPr>
          <w:p w14:paraId="7BB9E52F"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259A38AF"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r>
      <w:tr w:rsidR="0084658B" w:rsidRPr="00D02099" w14:paraId="60751C4A" w14:textId="77777777" w:rsidTr="00A3716A">
        <w:trPr>
          <w:jc w:val="center"/>
        </w:trPr>
        <w:tc>
          <w:tcPr>
            <w:tcW w:w="6745" w:type="dxa"/>
            <w:vAlign w:val="center"/>
          </w:tcPr>
          <w:p w14:paraId="7A62593D" w14:textId="63725217" w:rsidR="0084658B" w:rsidRPr="00D02099" w:rsidRDefault="0084658B" w:rsidP="001134F6">
            <w:pPr>
              <w:spacing w:after="0" w:line="240" w:lineRule="auto"/>
              <w:rPr>
                <w:rFonts w:ascii="Verdana" w:eastAsia="Times New Roman" w:hAnsi="Verdana"/>
                <w:color w:val="000000" w:themeColor="text1"/>
                <w:sz w:val="18"/>
                <w:szCs w:val="20"/>
                <w:lang w:val="en-GB" w:eastAsia="en-GB"/>
              </w:rPr>
            </w:pPr>
            <w:r w:rsidRPr="00D02099">
              <w:rPr>
                <w:rFonts w:ascii="Verdana" w:hAnsi="Verdana" w:cs="Calibri"/>
                <w:color w:val="000000"/>
                <w:sz w:val="18"/>
                <w:lang w:val="en-GB"/>
              </w:rPr>
              <w:t>Older persons</w:t>
            </w:r>
          </w:p>
        </w:tc>
        <w:tc>
          <w:tcPr>
            <w:tcW w:w="1260" w:type="dxa"/>
            <w:vAlign w:val="center"/>
          </w:tcPr>
          <w:p w14:paraId="2A067385"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548A809E"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r>
      <w:tr w:rsidR="0084658B" w:rsidRPr="00D02099" w14:paraId="325D3113" w14:textId="77777777" w:rsidTr="00A3716A">
        <w:trPr>
          <w:jc w:val="center"/>
        </w:trPr>
        <w:tc>
          <w:tcPr>
            <w:tcW w:w="6745" w:type="dxa"/>
            <w:vAlign w:val="center"/>
          </w:tcPr>
          <w:p w14:paraId="49D64623" w14:textId="076E6CFE" w:rsidR="0084658B" w:rsidRPr="00D02099" w:rsidRDefault="0084658B" w:rsidP="001134F6">
            <w:pPr>
              <w:spacing w:after="0" w:line="240" w:lineRule="auto"/>
              <w:rPr>
                <w:rFonts w:ascii="Verdana" w:eastAsia="Times New Roman" w:hAnsi="Verdana"/>
                <w:color w:val="000000" w:themeColor="text1"/>
                <w:sz w:val="18"/>
                <w:szCs w:val="20"/>
                <w:lang w:val="en-GB" w:eastAsia="en-GB"/>
              </w:rPr>
            </w:pPr>
            <w:r w:rsidRPr="00D02099">
              <w:rPr>
                <w:rFonts w:ascii="Verdana" w:hAnsi="Verdana" w:cs="Calibri"/>
                <w:color w:val="000000"/>
                <w:sz w:val="18"/>
                <w:lang w:val="en-GB"/>
              </w:rPr>
              <w:t>Minorities (incl. ethnic, religious, linguistic...)</w:t>
            </w:r>
          </w:p>
        </w:tc>
        <w:tc>
          <w:tcPr>
            <w:tcW w:w="1260" w:type="dxa"/>
            <w:vAlign w:val="center"/>
          </w:tcPr>
          <w:p w14:paraId="3C4D8CEC"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06241C45"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r>
      <w:tr w:rsidR="0084658B" w:rsidRPr="00D02099" w14:paraId="57038C40" w14:textId="77777777" w:rsidTr="00A3716A">
        <w:trPr>
          <w:jc w:val="center"/>
        </w:trPr>
        <w:tc>
          <w:tcPr>
            <w:tcW w:w="6745" w:type="dxa"/>
            <w:vAlign w:val="center"/>
          </w:tcPr>
          <w:p w14:paraId="45FB0F14" w14:textId="73464E14" w:rsidR="0084658B" w:rsidRPr="00D02099" w:rsidRDefault="0084658B" w:rsidP="001134F6">
            <w:pPr>
              <w:spacing w:after="0" w:line="240" w:lineRule="auto"/>
              <w:rPr>
                <w:rFonts w:ascii="Verdana" w:eastAsia="Times New Roman" w:hAnsi="Verdana"/>
                <w:color w:val="000000" w:themeColor="text1"/>
                <w:sz w:val="18"/>
                <w:szCs w:val="20"/>
                <w:lang w:val="en-GB" w:eastAsia="en-GB"/>
              </w:rPr>
            </w:pPr>
            <w:r w:rsidRPr="00D02099">
              <w:rPr>
                <w:rFonts w:ascii="Verdana" w:hAnsi="Verdana" w:cs="Calibri"/>
                <w:color w:val="000000"/>
                <w:sz w:val="18"/>
                <w:lang w:val="en-GB"/>
              </w:rPr>
              <w:t>Indigenous peoples</w:t>
            </w:r>
          </w:p>
        </w:tc>
        <w:tc>
          <w:tcPr>
            <w:tcW w:w="1260" w:type="dxa"/>
            <w:vAlign w:val="center"/>
          </w:tcPr>
          <w:p w14:paraId="4B7E3C38"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44D914E6"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r>
      <w:tr w:rsidR="0084658B" w:rsidRPr="00D02099" w14:paraId="285ED6C9" w14:textId="77777777" w:rsidTr="00A3716A">
        <w:trPr>
          <w:jc w:val="center"/>
        </w:trPr>
        <w:tc>
          <w:tcPr>
            <w:tcW w:w="6745" w:type="dxa"/>
            <w:vAlign w:val="center"/>
          </w:tcPr>
          <w:p w14:paraId="4CF4E079" w14:textId="41BA06C7" w:rsidR="0084658B" w:rsidRPr="00D02099" w:rsidRDefault="000C3073" w:rsidP="001134F6">
            <w:pPr>
              <w:spacing w:after="0" w:line="240" w:lineRule="auto"/>
              <w:rPr>
                <w:rFonts w:ascii="Verdana" w:eastAsia="Times New Roman" w:hAnsi="Verdana"/>
                <w:color w:val="000000" w:themeColor="text1"/>
                <w:sz w:val="18"/>
                <w:szCs w:val="20"/>
                <w:lang w:val="en-GB" w:eastAsia="en-GB"/>
              </w:rPr>
            </w:pPr>
            <w:r w:rsidRPr="00D02099">
              <w:rPr>
                <w:rFonts w:ascii="Verdana" w:hAnsi="Verdana" w:cs="Calibri"/>
                <w:color w:val="000000"/>
                <w:sz w:val="18"/>
                <w:lang w:val="en-GB"/>
              </w:rPr>
              <w:t>R</w:t>
            </w:r>
            <w:r w:rsidR="0084658B" w:rsidRPr="00D02099">
              <w:rPr>
                <w:rFonts w:ascii="Verdana" w:hAnsi="Verdana" w:cs="Calibri"/>
                <w:color w:val="000000"/>
                <w:sz w:val="18"/>
                <w:lang w:val="en-GB"/>
              </w:rPr>
              <w:t>ural workers</w:t>
            </w:r>
          </w:p>
        </w:tc>
        <w:tc>
          <w:tcPr>
            <w:tcW w:w="1260" w:type="dxa"/>
            <w:vAlign w:val="center"/>
          </w:tcPr>
          <w:p w14:paraId="69546383"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657A8575"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r>
      <w:tr w:rsidR="0084658B" w:rsidRPr="00D02099" w14:paraId="66D149AE" w14:textId="77777777" w:rsidTr="00A3716A">
        <w:trPr>
          <w:jc w:val="center"/>
        </w:trPr>
        <w:tc>
          <w:tcPr>
            <w:tcW w:w="6745" w:type="dxa"/>
            <w:vAlign w:val="center"/>
          </w:tcPr>
          <w:p w14:paraId="3E2D2A16" w14:textId="1EB649BD" w:rsidR="0084658B" w:rsidRPr="00D02099" w:rsidRDefault="0084658B" w:rsidP="001134F6">
            <w:pPr>
              <w:spacing w:after="0" w:line="240" w:lineRule="auto"/>
              <w:rPr>
                <w:rFonts w:ascii="Verdana" w:eastAsia="Times New Roman" w:hAnsi="Verdana"/>
                <w:color w:val="000000" w:themeColor="text1"/>
                <w:sz w:val="18"/>
                <w:szCs w:val="20"/>
                <w:lang w:val="en-GB" w:eastAsia="en-GB"/>
              </w:rPr>
            </w:pPr>
            <w:r w:rsidRPr="00D02099">
              <w:rPr>
                <w:rFonts w:ascii="Verdana" w:hAnsi="Verdana" w:cs="Calibri"/>
                <w:color w:val="000000"/>
                <w:sz w:val="18"/>
                <w:lang w:val="en-GB"/>
              </w:rPr>
              <w:t>Human rights defenders (incl. NGOs, journalists, union leaders, whistleblowers…)</w:t>
            </w:r>
          </w:p>
        </w:tc>
        <w:tc>
          <w:tcPr>
            <w:tcW w:w="1260" w:type="dxa"/>
            <w:vAlign w:val="center"/>
          </w:tcPr>
          <w:p w14:paraId="65B45A6B"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52FD9F33"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r>
      <w:tr w:rsidR="0084658B" w:rsidRPr="00D02099" w14:paraId="54185AE6" w14:textId="77777777" w:rsidTr="00A3716A">
        <w:trPr>
          <w:jc w:val="center"/>
        </w:trPr>
        <w:tc>
          <w:tcPr>
            <w:tcW w:w="6745" w:type="dxa"/>
            <w:vAlign w:val="center"/>
          </w:tcPr>
          <w:p w14:paraId="178029BC" w14:textId="3BB2E36B" w:rsidR="0084658B" w:rsidRPr="00D02099" w:rsidRDefault="0084658B" w:rsidP="001134F6">
            <w:pPr>
              <w:spacing w:after="0" w:line="240" w:lineRule="auto"/>
              <w:rPr>
                <w:rFonts w:ascii="Verdana" w:eastAsia="Times New Roman" w:hAnsi="Verdana"/>
                <w:color w:val="000000" w:themeColor="text1"/>
                <w:sz w:val="18"/>
                <w:szCs w:val="20"/>
                <w:lang w:val="en-GB" w:eastAsia="en-GB"/>
              </w:rPr>
            </w:pPr>
            <w:r w:rsidRPr="00D02099">
              <w:rPr>
                <w:rFonts w:ascii="Verdana" w:hAnsi="Verdana" w:cs="Calibri"/>
                <w:color w:val="000000"/>
                <w:sz w:val="18"/>
                <w:lang w:val="en-GB"/>
              </w:rPr>
              <w:t>Migrants</w:t>
            </w:r>
          </w:p>
        </w:tc>
        <w:tc>
          <w:tcPr>
            <w:tcW w:w="1260" w:type="dxa"/>
            <w:vAlign w:val="center"/>
          </w:tcPr>
          <w:p w14:paraId="2ACDC9DF"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33C628CF"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r>
      <w:tr w:rsidR="0084658B" w:rsidRPr="00D02099" w14:paraId="195BF59C" w14:textId="77777777" w:rsidTr="00A3716A">
        <w:trPr>
          <w:jc w:val="center"/>
        </w:trPr>
        <w:tc>
          <w:tcPr>
            <w:tcW w:w="6745" w:type="dxa"/>
            <w:vAlign w:val="center"/>
          </w:tcPr>
          <w:p w14:paraId="0DF2013C" w14:textId="0929D03A" w:rsidR="0084658B" w:rsidRPr="00D02099" w:rsidRDefault="0084658B" w:rsidP="001134F6">
            <w:pPr>
              <w:spacing w:after="0" w:line="240" w:lineRule="auto"/>
              <w:rPr>
                <w:rFonts w:ascii="Verdana" w:eastAsia="Times New Roman" w:hAnsi="Verdana"/>
                <w:color w:val="000000" w:themeColor="text1"/>
                <w:sz w:val="18"/>
                <w:szCs w:val="20"/>
                <w:lang w:val="en-GB" w:eastAsia="en-GB"/>
              </w:rPr>
            </w:pPr>
            <w:r w:rsidRPr="00D02099">
              <w:rPr>
                <w:rFonts w:ascii="Verdana" w:hAnsi="Verdana" w:cs="Calibri"/>
                <w:color w:val="000000"/>
                <w:sz w:val="18"/>
                <w:lang w:val="en-GB"/>
              </w:rPr>
              <w:t>Refugees &amp; asylum seekers</w:t>
            </w:r>
          </w:p>
        </w:tc>
        <w:tc>
          <w:tcPr>
            <w:tcW w:w="1260" w:type="dxa"/>
            <w:vAlign w:val="center"/>
          </w:tcPr>
          <w:p w14:paraId="18261C23"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09122D2E"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r>
      <w:tr w:rsidR="0084658B" w:rsidRPr="00D02099" w14:paraId="51FF99B4" w14:textId="77777777" w:rsidTr="00A3716A">
        <w:trPr>
          <w:jc w:val="center"/>
        </w:trPr>
        <w:tc>
          <w:tcPr>
            <w:tcW w:w="6745" w:type="dxa"/>
            <w:vAlign w:val="center"/>
          </w:tcPr>
          <w:p w14:paraId="1DEE6268" w14:textId="61905498" w:rsidR="0084658B" w:rsidRPr="00D02099" w:rsidRDefault="0084658B" w:rsidP="001134F6">
            <w:pPr>
              <w:spacing w:after="0" w:line="240" w:lineRule="auto"/>
              <w:rPr>
                <w:rFonts w:ascii="Verdana" w:eastAsia="Times New Roman" w:hAnsi="Verdana"/>
                <w:color w:val="000000" w:themeColor="text1"/>
                <w:sz w:val="18"/>
                <w:szCs w:val="20"/>
                <w:lang w:val="en-GB" w:eastAsia="en-GB"/>
              </w:rPr>
            </w:pPr>
            <w:r w:rsidRPr="00D02099">
              <w:rPr>
                <w:rFonts w:ascii="Verdana" w:hAnsi="Verdana" w:cs="Calibri"/>
                <w:color w:val="000000"/>
                <w:sz w:val="18"/>
                <w:lang w:val="en-GB"/>
              </w:rPr>
              <w:t>Internally displaced persons</w:t>
            </w:r>
          </w:p>
        </w:tc>
        <w:tc>
          <w:tcPr>
            <w:tcW w:w="1260" w:type="dxa"/>
            <w:vAlign w:val="center"/>
          </w:tcPr>
          <w:p w14:paraId="5D41F670"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46980B8A"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r>
      <w:tr w:rsidR="0084658B" w:rsidRPr="00D02099" w14:paraId="233514E3" w14:textId="77777777" w:rsidTr="00A3716A">
        <w:trPr>
          <w:jc w:val="center"/>
        </w:trPr>
        <w:tc>
          <w:tcPr>
            <w:tcW w:w="6745" w:type="dxa"/>
            <w:vAlign w:val="center"/>
          </w:tcPr>
          <w:p w14:paraId="2E34A3C8" w14:textId="19C00E22" w:rsidR="0084658B" w:rsidRPr="00D02099" w:rsidRDefault="0084658B" w:rsidP="001134F6">
            <w:pPr>
              <w:spacing w:after="0" w:line="240" w:lineRule="auto"/>
              <w:rPr>
                <w:rFonts w:ascii="Verdana" w:eastAsia="Times New Roman" w:hAnsi="Verdana"/>
                <w:color w:val="000000" w:themeColor="text1"/>
                <w:sz w:val="18"/>
                <w:szCs w:val="20"/>
                <w:lang w:val="en-GB" w:eastAsia="en-GB"/>
              </w:rPr>
            </w:pPr>
            <w:r w:rsidRPr="00D02099">
              <w:rPr>
                <w:rFonts w:ascii="Verdana" w:hAnsi="Verdana" w:cs="Calibri"/>
                <w:color w:val="000000"/>
                <w:sz w:val="18"/>
                <w:lang w:val="en-GB"/>
              </w:rPr>
              <w:t>Stateless persons</w:t>
            </w:r>
          </w:p>
        </w:tc>
        <w:tc>
          <w:tcPr>
            <w:tcW w:w="1260" w:type="dxa"/>
            <w:vAlign w:val="center"/>
          </w:tcPr>
          <w:p w14:paraId="347C07EC"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1548C187"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r>
      <w:tr w:rsidR="0084658B" w:rsidRPr="00D02099" w14:paraId="71B6DBC9" w14:textId="77777777" w:rsidTr="00A3716A">
        <w:trPr>
          <w:jc w:val="center"/>
        </w:trPr>
        <w:tc>
          <w:tcPr>
            <w:tcW w:w="6745" w:type="dxa"/>
            <w:vAlign w:val="center"/>
          </w:tcPr>
          <w:p w14:paraId="0EAE20A0" w14:textId="0D869E69" w:rsidR="0084658B" w:rsidRPr="00D02099" w:rsidRDefault="0084658B" w:rsidP="001134F6">
            <w:pPr>
              <w:spacing w:after="0" w:line="240" w:lineRule="auto"/>
              <w:rPr>
                <w:rFonts w:ascii="Verdana" w:eastAsia="Times New Roman" w:hAnsi="Verdana"/>
                <w:color w:val="000000" w:themeColor="text1"/>
                <w:sz w:val="18"/>
                <w:szCs w:val="20"/>
                <w:lang w:val="en-GB" w:eastAsia="en-GB"/>
              </w:rPr>
            </w:pPr>
            <w:r w:rsidRPr="00D02099">
              <w:rPr>
                <w:rFonts w:ascii="Verdana" w:hAnsi="Verdana" w:cs="Calibri"/>
                <w:color w:val="000000"/>
                <w:sz w:val="18"/>
                <w:lang w:val="en-GB"/>
              </w:rPr>
              <w:t>LGBTI persons (sexual orientation and gender identity)</w:t>
            </w:r>
          </w:p>
        </w:tc>
        <w:tc>
          <w:tcPr>
            <w:tcW w:w="1260" w:type="dxa"/>
            <w:vAlign w:val="center"/>
          </w:tcPr>
          <w:p w14:paraId="49264A62"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5D005B2E"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r>
      <w:tr w:rsidR="0084658B" w:rsidRPr="00D02099" w14:paraId="1EC5B1EC" w14:textId="77777777" w:rsidTr="00A3716A">
        <w:trPr>
          <w:jc w:val="center"/>
        </w:trPr>
        <w:tc>
          <w:tcPr>
            <w:tcW w:w="6745" w:type="dxa"/>
            <w:vAlign w:val="center"/>
          </w:tcPr>
          <w:p w14:paraId="0F1A9353" w14:textId="0EC41806" w:rsidR="0084658B" w:rsidRPr="00D02099" w:rsidRDefault="0084658B" w:rsidP="001134F6">
            <w:pPr>
              <w:spacing w:after="0" w:line="240" w:lineRule="auto"/>
              <w:rPr>
                <w:rFonts w:ascii="Verdana" w:eastAsia="Times New Roman" w:hAnsi="Verdana"/>
                <w:color w:val="000000" w:themeColor="text1"/>
                <w:sz w:val="18"/>
                <w:szCs w:val="20"/>
                <w:lang w:val="en-GB" w:eastAsia="en-GB"/>
              </w:rPr>
            </w:pPr>
            <w:r w:rsidRPr="00D02099">
              <w:rPr>
                <w:rFonts w:ascii="Verdana" w:hAnsi="Verdana" w:cs="Calibri"/>
                <w:color w:val="000000"/>
                <w:sz w:val="18"/>
                <w:lang w:val="en-GB"/>
              </w:rPr>
              <w:t>Persons of African Descent (when understood as separate from minorities)</w:t>
            </w:r>
          </w:p>
        </w:tc>
        <w:tc>
          <w:tcPr>
            <w:tcW w:w="1260" w:type="dxa"/>
            <w:vAlign w:val="center"/>
          </w:tcPr>
          <w:p w14:paraId="0992A0CF"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592FEDE1"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r>
      <w:tr w:rsidR="0084658B" w:rsidRPr="00D02099" w14:paraId="1D4BE3D8" w14:textId="77777777" w:rsidTr="00A3716A">
        <w:trPr>
          <w:jc w:val="center"/>
        </w:trPr>
        <w:tc>
          <w:tcPr>
            <w:tcW w:w="6745" w:type="dxa"/>
            <w:vAlign w:val="center"/>
          </w:tcPr>
          <w:p w14:paraId="3F5D2CDA" w14:textId="07247030" w:rsidR="0084658B" w:rsidRPr="00D02099" w:rsidRDefault="0084658B" w:rsidP="001134F6">
            <w:pPr>
              <w:spacing w:after="0" w:line="240" w:lineRule="auto"/>
              <w:rPr>
                <w:rFonts w:ascii="Verdana" w:eastAsia="Times New Roman" w:hAnsi="Verdana"/>
                <w:color w:val="000000" w:themeColor="text1"/>
                <w:sz w:val="18"/>
                <w:szCs w:val="20"/>
                <w:lang w:val="en-GB" w:eastAsia="en-GB"/>
              </w:rPr>
            </w:pPr>
            <w:r w:rsidRPr="00D02099">
              <w:rPr>
                <w:rFonts w:ascii="Verdana" w:hAnsi="Verdana" w:cs="Calibri"/>
                <w:color w:val="000000"/>
                <w:sz w:val="18"/>
                <w:lang w:val="en-GB"/>
              </w:rPr>
              <w:t>Persons affected by (HIV/AIDS, leprosy…)</w:t>
            </w:r>
          </w:p>
        </w:tc>
        <w:tc>
          <w:tcPr>
            <w:tcW w:w="1260" w:type="dxa"/>
            <w:vAlign w:val="center"/>
          </w:tcPr>
          <w:p w14:paraId="748E7FD5"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19CB0A03"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r>
      <w:tr w:rsidR="0084658B" w:rsidRPr="00D02099" w14:paraId="68379E64" w14:textId="77777777" w:rsidTr="00A3716A">
        <w:trPr>
          <w:jc w:val="center"/>
        </w:trPr>
        <w:tc>
          <w:tcPr>
            <w:tcW w:w="6745" w:type="dxa"/>
            <w:vAlign w:val="center"/>
          </w:tcPr>
          <w:p w14:paraId="03708547" w14:textId="75713EFD" w:rsidR="0084658B" w:rsidRPr="00D02099" w:rsidRDefault="0084658B" w:rsidP="001134F6">
            <w:pPr>
              <w:spacing w:after="0" w:line="240" w:lineRule="auto"/>
              <w:rPr>
                <w:rFonts w:ascii="Verdana" w:eastAsia="Times New Roman" w:hAnsi="Verdana"/>
                <w:color w:val="000000" w:themeColor="text1"/>
                <w:sz w:val="18"/>
                <w:szCs w:val="20"/>
                <w:lang w:val="en-GB" w:eastAsia="en-GB"/>
              </w:rPr>
            </w:pPr>
            <w:r w:rsidRPr="00D02099">
              <w:rPr>
                <w:rFonts w:ascii="Verdana" w:hAnsi="Verdana" w:cs="Calibri"/>
                <w:color w:val="000000"/>
                <w:sz w:val="18"/>
                <w:lang w:val="en-GB"/>
              </w:rPr>
              <w:t>Persons with albinism</w:t>
            </w:r>
          </w:p>
        </w:tc>
        <w:tc>
          <w:tcPr>
            <w:tcW w:w="1260" w:type="dxa"/>
            <w:vAlign w:val="center"/>
          </w:tcPr>
          <w:p w14:paraId="0EB5A3ED"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695E783D"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r>
      <w:tr w:rsidR="0084658B" w:rsidRPr="00D02099" w14:paraId="396DFE07" w14:textId="77777777" w:rsidTr="00A3716A">
        <w:trPr>
          <w:jc w:val="center"/>
        </w:trPr>
        <w:tc>
          <w:tcPr>
            <w:tcW w:w="6745" w:type="dxa"/>
            <w:vAlign w:val="center"/>
          </w:tcPr>
          <w:p w14:paraId="38C44130" w14:textId="1F0A0E21" w:rsidR="0084658B" w:rsidRPr="00D02099" w:rsidRDefault="0084658B" w:rsidP="001134F6">
            <w:pPr>
              <w:spacing w:after="0" w:line="240" w:lineRule="auto"/>
              <w:rPr>
                <w:rFonts w:ascii="Verdana" w:eastAsia="Times New Roman" w:hAnsi="Verdana"/>
                <w:color w:val="000000" w:themeColor="text1"/>
                <w:sz w:val="18"/>
                <w:szCs w:val="20"/>
                <w:lang w:val="en-GB" w:eastAsia="en-GB"/>
              </w:rPr>
            </w:pPr>
            <w:r w:rsidRPr="00D02099">
              <w:rPr>
                <w:rFonts w:ascii="Verdana" w:hAnsi="Verdana" w:cs="Calibri"/>
                <w:color w:val="000000"/>
                <w:sz w:val="18"/>
                <w:lang w:val="en-GB"/>
              </w:rPr>
              <w:t>Persons deprived of their liberty</w:t>
            </w:r>
          </w:p>
        </w:tc>
        <w:tc>
          <w:tcPr>
            <w:tcW w:w="1260" w:type="dxa"/>
            <w:vAlign w:val="center"/>
          </w:tcPr>
          <w:p w14:paraId="5C05A6A0"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5FD6404F"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r>
      <w:tr w:rsidR="0084658B" w:rsidRPr="00D02099" w14:paraId="16BEDF84" w14:textId="77777777" w:rsidTr="00A3716A">
        <w:trPr>
          <w:jc w:val="center"/>
        </w:trPr>
        <w:tc>
          <w:tcPr>
            <w:tcW w:w="6745" w:type="dxa"/>
            <w:vAlign w:val="center"/>
          </w:tcPr>
          <w:p w14:paraId="3ADC7F9C" w14:textId="3D96A85D" w:rsidR="0084658B" w:rsidRPr="00D02099" w:rsidRDefault="0084658B" w:rsidP="001134F6">
            <w:pPr>
              <w:spacing w:after="0" w:line="240" w:lineRule="auto"/>
              <w:rPr>
                <w:rFonts w:ascii="Verdana" w:hAnsi="Verdana" w:cs="Calibri"/>
                <w:color w:val="000000"/>
                <w:sz w:val="18"/>
                <w:lang w:val="en-GB"/>
              </w:rPr>
            </w:pPr>
            <w:r w:rsidRPr="00D02099">
              <w:rPr>
                <w:rFonts w:ascii="Verdana" w:hAnsi="Verdana" w:cs="Calibri"/>
                <w:color w:val="000000"/>
                <w:sz w:val="18"/>
                <w:lang w:val="en-GB"/>
              </w:rPr>
              <w:t>Victims or relatives of victims of enforced disappearances</w:t>
            </w:r>
          </w:p>
        </w:tc>
        <w:tc>
          <w:tcPr>
            <w:tcW w:w="1260" w:type="dxa"/>
            <w:vAlign w:val="center"/>
          </w:tcPr>
          <w:p w14:paraId="3818465C"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1650043A"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r>
      <w:tr w:rsidR="0084658B" w:rsidRPr="00D02099" w14:paraId="7A01153A" w14:textId="77777777" w:rsidTr="00A3716A">
        <w:trPr>
          <w:jc w:val="center"/>
        </w:trPr>
        <w:tc>
          <w:tcPr>
            <w:tcW w:w="6745" w:type="dxa"/>
            <w:vAlign w:val="center"/>
          </w:tcPr>
          <w:p w14:paraId="6B22AE17" w14:textId="4CAAF11E" w:rsidR="0084658B" w:rsidRPr="00D02099" w:rsidRDefault="0084658B" w:rsidP="001134F6">
            <w:pPr>
              <w:spacing w:after="0" w:line="240" w:lineRule="auto"/>
              <w:rPr>
                <w:rFonts w:ascii="Verdana" w:hAnsi="Verdana" w:cs="Calibri"/>
                <w:color w:val="000000"/>
                <w:sz w:val="18"/>
                <w:lang w:val="en-GB"/>
              </w:rPr>
            </w:pPr>
            <w:r w:rsidRPr="00D02099">
              <w:rPr>
                <w:rFonts w:ascii="Verdana" w:hAnsi="Verdana" w:cs="Calibri"/>
                <w:color w:val="000000"/>
                <w:sz w:val="18"/>
                <w:lang w:val="en-GB"/>
              </w:rPr>
              <w:t xml:space="preserve">Victims of (slavery, torture, trafficking, sexual exploitation and abuse...) </w:t>
            </w:r>
          </w:p>
        </w:tc>
        <w:tc>
          <w:tcPr>
            <w:tcW w:w="1260" w:type="dxa"/>
            <w:vAlign w:val="center"/>
          </w:tcPr>
          <w:p w14:paraId="2C7DABEE"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6C39A1CD"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r>
      <w:tr w:rsidR="0084658B" w:rsidRPr="00D02099" w14:paraId="2EAABB21" w14:textId="77777777" w:rsidTr="00A3716A">
        <w:trPr>
          <w:jc w:val="center"/>
        </w:trPr>
        <w:tc>
          <w:tcPr>
            <w:tcW w:w="6745" w:type="dxa"/>
            <w:vAlign w:val="center"/>
          </w:tcPr>
          <w:p w14:paraId="750BC10F" w14:textId="4E1D38BC" w:rsidR="0084658B" w:rsidRPr="00D02099" w:rsidRDefault="0084658B" w:rsidP="001134F6">
            <w:pPr>
              <w:spacing w:after="0" w:line="240" w:lineRule="auto"/>
              <w:rPr>
                <w:rFonts w:ascii="Verdana" w:hAnsi="Verdana" w:cs="Calibri"/>
                <w:color w:val="000000"/>
                <w:sz w:val="18"/>
                <w:lang w:val="en-GB"/>
              </w:rPr>
            </w:pPr>
            <w:r w:rsidRPr="00D02099">
              <w:rPr>
                <w:rFonts w:ascii="Verdana" w:hAnsi="Verdana" w:cs="Calibri"/>
                <w:color w:val="000000"/>
                <w:sz w:val="18"/>
                <w:lang w:val="en-GB"/>
              </w:rPr>
              <w:t>Other groups:</w:t>
            </w:r>
          </w:p>
        </w:tc>
        <w:tc>
          <w:tcPr>
            <w:tcW w:w="1260" w:type="dxa"/>
            <w:vAlign w:val="center"/>
          </w:tcPr>
          <w:p w14:paraId="5EFA4ABE"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c>
          <w:tcPr>
            <w:tcW w:w="1345" w:type="dxa"/>
            <w:vAlign w:val="center"/>
          </w:tcPr>
          <w:p w14:paraId="43124340" w14:textId="77777777"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tc>
      </w:tr>
    </w:tbl>
    <w:p w14:paraId="40BC64EC" w14:textId="16788EA6" w:rsidR="0084658B" w:rsidRPr="00D02099" w:rsidRDefault="0084658B" w:rsidP="001134F6">
      <w:pPr>
        <w:spacing w:after="0" w:line="240" w:lineRule="auto"/>
        <w:rPr>
          <w:rFonts w:ascii="Verdana" w:eastAsia="Times New Roman" w:hAnsi="Verdana"/>
          <w:color w:val="000000" w:themeColor="text1"/>
          <w:sz w:val="20"/>
          <w:szCs w:val="20"/>
          <w:lang w:val="en-GB" w:eastAsia="en-GB"/>
        </w:rPr>
      </w:pPr>
    </w:p>
    <w:p w14:paraId="2D1ADBB5" w14:textId="02DE16EC" w:rsidR="00A3716A" w:rsidRPr="00D02099" w:rsidRDefault="000134E4" w:rsidP="00BB769D">
      <w:pPr>
        <w:spacing w:after="0" w:line="240" w:lineRule="auto"/>
        <w:jc w:val="both"/>
        <w:rPr>
          <w:rFonts w:ascii="Verdana" w:eastAsia="Times New Roman" w:hAnsi="Verdana"/>
          <w:b/>
          <w:bCs/>
          <w:color w:val="000000" w:themeColor="text1"/>
          <w:sz w:val="20"/>
          <w:szCs w:val="20"/>
          <w:lang w:val="en-GB" w:eastAsia="en-GB"/>
        </w:rPr>
      </w:pPr>
      <w:r w:rsidRPr="00D02099">
        <w:rPr>
          <w:rFonts w:ascii="Verdana" w:eastAsia="Times New Roman" w:hAnsi="Verdana"/>
          <w:b/>
          <w:bCs/>
          <w:color w:val="000000" w:themeColor="text1"/>
          <w:sz w:val="20"/>
          <w:szCs w:val="20"/>
          <w:lang w:val="en-GB" w:eastAsia="en-GB"/>
        </w:rPr>
        <w:t>1</w:t>
      </w:r>
      <w:r w:rsidR="00AC0AD8" w:rsidRPr="00D02099">
        <w:rPr>
          <w:rFonts w:ascii="Verdana" w:eastAsia="Times New Roman" w:hAnsi="Verdana"/>
          <w:b/>
          <w:bCs/>
          <w:color w:val="000000" w:themeColor="text1"/>
          <w:sz w:val="20"/>
          <w:szCs w:val="20"/>
          <w:lang w:val="en-GB" w:eastAsia="en-GB"/>
        </w:rPr>
        <w:t>5.</w:t>
      </w:r>
      <w:r w:rsidRPr="00D02099">
        <w:rPr>
          <w:rFonts w:ascii="Verdana" w:eastAsia="Times New Roman" w:hAnsi="Verdana"/>
          <w:b/>
          <w:bCs/>
          <w:color w:val="000000" w:themeColor="text1"/>
          <w:sz w:val="20"/>
          <w:szCs w:val="20"/>
          <w:lang w:val="en-GB" w:eastAsia="en-GB"/>
        </w:rPr>
        <w:t xml:space="preserve"> </w:t>
      </w:r>
      <w:r w:rsidR="00A3716A" w:rsidRPr="00D02099">
        <w:rPr>
          <w:rFonts w:ascii="Verdana" w:eastAsia="Times New Roman" w:hAnsi="Verdana"/>
          <w:b/>
          <w:bCs/>
          <w:color w:val="000000" w:themeColor="text1"/>
          <w:sz w:val="20"/>
          <w:szCs w:val="20"/>
          <w:lang w:val="en-GB" w:eastAsia="en-GB"/>
        </w:rPr>
        <w:t>Human Rights Mechanisms</w:t>
      </w:r>
      <w:r w:rsidR="002A3957" w:rsidRPr="00D02099">
        <w:rPr>
          <w:rFonts w:ascii="Verdana" w:eastAsia="Times New Roman" w:hAnsi="Verdana"/>
          <w:b/>
          <w:bCs/>
          <w:color w:val="000000" w:themeColor="text1"/>
          <w:sz w:val="20"/>
          <w:szCs w:val="20"/>
          <w:lang w:val="en-GB" w:eastAsia="en-GB"/>
        </w:rPr>
        <w:t xml:space="preserve"> related to the Joint Programme</w:t>
      </w:r>
    </w:p>
    <w:p w14:paraId="2A0532C6" w14:textId="474B2995" w:rsidR="0084658B" w:rsidRPr="00D02099" w:rsidRDefault="00A3716A" w:rsidP="00BB769D">
      <w:pPr>
        <w:spacing w:after="0" w:line="240" w:lineRule="auto"/>
        <w:jc w:val="both"/>
        <w:rPr>
          <w:rFonts w:ascii="Verdana" w:eastAsia="Times New Roman" w:hAnsi="Verdana"/>
          <w:i/>
          <w:iCs/>
          <w:color w:val="000000" w:themeColor="text1"/>
          <w:sz w:val="18"/>
          <w:szCs w:val="18"/>
          <w:lang w:val="en-GB" w:eastAsia="en-GB"/>
        </w:rPr>
      </w:pPr>
      <w:r w:rsidRPr="00D02099">
        <w:rPr>
          <w:rFonts w:ascii="Verdana" w:eastAsia="Times New Roman" w:hAnsi="Verdana"/>
          <w:i/>
          <w:iCs/>
          <w:color w:val="C45911" w:themeColor="accent2" w:themeShade="BF"/>
          <w:sz w:val="16"/>
          <w:szCs w:val="16"/>
          <w:lang w:val="en-GB" w:eastAsia="en-GB"/>
        </w:rPr>
        <w:t xml:space="preserve">(select </w:t>
      </w:r>
      <w:r w:rsidR="002A3957" w:rsidRPr="00D02099">
        <w:rPr>
          <w:rFonts w:ascii="Verdana" w:eastAsia="Times New Roman" w:hAnsi="Verdana"/>
          <w:i/>
          <w:iCs/>
          <w:color w:val="C45911" w:themeColor="accent2" w:themeShade="BF"/>
          <w:sz w:val="16"/>
          <w:szCs w:val="16"/>
          <w:lang w:val="en-GB" w:eastAsia="en-GB"/>
        </w:rPr>
        <w:t xml:space="preserve">relevant ones </w:t>
      </w:r>
      <w:r w:rsidRPr="00D02099">
        <w:rPr>
          <w:rFonts w:ascii="Verdana" w:eastAsia="Times New Roman" w:hAnsi="Verdana"/>
          <w:i/>
          <w:iCs/>
          <w:color w:val="C45911" w:themeColor="accent2" w:themeShade="BF"/>
          <w:sz w:val="16"/>
          <w:szCs w:val="16"/>
          <w:lang w:val="en-GB" w:eastAsia="en-GB"/>
        </w:rPr>
        <w:t xml:space="preserve">from the </w:t>
      </w:r>
      <w:r w:rsidR="000216C1" w:rsidRPr="00D02099">
        <w:rPr>
          <w:rFonts w:ascii="Verdana" w:eastAsia="Times New Roman" w:hAnsi="Verdana"/>
          <w:i/>
          <w:iCs/>
          <w:color w:val="C45911" w:themeColor="accent2" w:themeShade="BF"/>
          <w:sz w:val="16"/>
          <w:szCs w:val="16"/>
          <w:lang w:val="en-GB" w:eastAsia="en-GB"/>
        </w:rPr>
        <w:t xml:space="preserve">list of </w:t>
      </w:r>
      <w:r w:rsidRPr="00D02099">
        <w:rPr>
          <w:rFonts w:ascii="Verdana" w:eastAsia="Times New Roman" w:hAnsi="Verdana"/>
          <w:i/>
          <w:iCs/>
          <w:color w:val="C45911" w:themeColor="accent2" w:themeShade="BF"/>
          <w:sz w:val="16"/>
          <w:szCs w:val="16"/>
          <w:lang w:val="en-GB" w:eastAsia="en-GB"/>
        </w:rPr>
        <w:t>mechanisms</w:t>
      </w:r>
      <w:r w:rsidR="009863E6" w:rsidRPr="00D02099">
        <w:rPr>
          <w:rFonts w:ascii="Verdana" w:eastAsia="Times New Roman" w:hAnsi="Verdana"/>
          <w:i/>
          <w:iCs/>
          <w:color w:val="C45911" w:themeColor="accent2" w:themeShade="BF"/>
          <w:sz w:val="16"/>
          <w:szCs w:val="16"/>
          <w:lang w:val="en-GB" w:eastAsia="en-GB"/>
        </w:rPr>
        <w:t xml:space="preserve"> </w:t>
      </w:r>
      <w:r w:rsidR="002A3957" w:rsidRPr="00D02099">
        <w:rPr>
          <w:rFonts w:ascii="Verdana" w:eastAsia="Times New Roman" w:hAnsi="Verdana"/>
          <w:i/>
          <w:iCs/>
          <w:color w:val="C45911" w:themeColor="accent2" w:themeShade="BF"/>
          <w:sz w:val="16"/>
          <w:szCs w:val="16"/>
          <w:lang w:val="en-GB" w:eastAsia="en-GB"/>
        </w:rPr>
        <w:t>provided in the accompanying document</w:t>
      </w:r>
      <w:r w:rsidRPr="00D02099">
        <w:rPr>
          <w:rFonts w:ascii="Verdana" w:eastAsia="Times New Roman" w:hAnsi="Verdana"/>
          <w:i/>
          <w:iCs/>
          <w:color w:val="C45911" w:themeColor="accent2" w:themeShade="BF"/>
          <w:sz w:val="16"/>
          <w:szCs w:val="16"/>
          <w:lang w:val="en-GB" w:eastAsia="en-GB"/>
        </w:rPr>
        <w:t>)</w:t>
      </w:r>
    </w:p>
    <w:p w14:paraId="4E9980D6" w14:textId="2F7BC2D8" w:rsidR="00E207B7" w:rsidRPr="00D02099" w:rsidRDefault="00E207B7" w:rsidP="00BB769D">
      <w:pPr>
        <w:spacing w:after="0" w:line="240" w:lineRule="auto"/>
        <w:contextualSpacing/>
        <w:jc w:val="both"/>
        <w:rPr>
          <w:rFonts w:ascii="Verdana" w:eastAsia="Times New Roman" w:hAnsi="Verdana"/>
          <w:color w:val="000000" w:themeColor="text1"/>
          <w:sz w:val="24"/>
          <w:szCs w:val="24"/>
          <w:u w:val="single"/>
          <w:lang w:val="en-GB" w:eastAsia="en-GB"/>
        </w:rPr>
      </w:pPr>
    </w:p>
    <w:p w14:paraId="14835AA7" w14:textId="2A9AE89A" w:rsidR="00AC0AD8" w:rsidRPr="00D02099" w:rsidRDefault="00AC0AD8" w:rsidP="00BB769D">
      <w:pPr>
        <w:spacing w:after="0" w:line="240" w:lineRule="auto"/>
        <w:jc w:val="both"/>
        <w:rPr>
          <w:rFonts w:ascii="Verdana" w:hAnsi="Verdana"/>
          <w:b/>
          <w:bCs/>
          <w:color w:val="000000" w:themeColor="text1"/>
          <w:sz w:val="20"/>
          <w:szCs w:val="20"/>
          <w:lang w:val="en-GB"/>
        </w:rPr>
      </w:pPr>
      <w:r w:rsidRPr="00D02099">
        <w:rPr>
          <w:rFonts w:ascii="Verdana" w:eastAsia="Times New Roman" w:hAnsi="Verdana"/>
          <w:b/>
          <w:bCs/>
          <w:color w:val="000000" w:themeColor="text1"/>
          <w:sz w:val="20"/>
          <w:szCs w:val="20"/>
          <w:lang w:val="en-GB" w:eastAsia="en-GB"/>
        </w:rPr>
        <w:t xml:space="preserve">16. PUNO and Partners: </w:t>
      </w:r>
    </w:p>
    <w:p w14:paraId="0E3966E7" w14:textId="65AD7A83" w:rsidR="00AC0AD8" w:rsidRPr="00D02099" w:rsidRDefault="00AC0AD8" w:rsidP="00BB769D">
      <w:pPr>
        <w:spacing w:after="0" w:line="240" w:lineRule="auto"/>
        <w:contextualSpacing/>
        <w:jc w:val="both"/>
        <w:rPr>
          <w:rFonts w:ascii="Verdana" w:eastAsia="Times New Roman" w:hAnsi="Verdana"/>
          <w:i/>
          <w:color w:val="000000" w:themeColor="text1"/>
          <w:sz w:val="18"/>
          <w:szCs w:val="18"/>
          <w:lang w:val="en-GB" w:eastAsia="en-GB"/>
        </w:rPr>
      </w:pPr>
      <w:r w:rsidRPr="00D02099">
        <w:rPr>
          <w:rFonts w:ascii="Verdana" w:hAnsi="Verdana"/>
          <w:i/>
          <w:color w:val="C45911" w:themeColor="accent2" w:themeShade="BF"/>
          <w:sz w:val="16"/>
          <w:szCs w:val="16"/>
          <w:lang w:val="en-GB"/>
        </w:rPr>
        <w:t>(</w:t>
      </w:r>
      <w:r w:rsidR="004079B9" w:rsidRPr="00D02099">
        <w:rPr>
          <w:rFonts w:ascii="Verdana" w:hAnsi="Verdana"/>
          <w:i/>
          <w:color w:val="C45911" w:themeColor="accent2" w:themeShade="BF"/>
          <w:sz w:val="16"/>
          <w:szCs w:val="16"/>
          <w:lang w:val="en-GB"/>
        </w:rPr>
        <w:t>PUNO stands for Participating UN Organizations and include all entities involved in implementation. F</w:t>
      </w:r>
      <w:r w:rsidRPr="00D02099">
        <w:rPr>
          <w:rFonts w:ascii="Verdana" w:hAnsi="Verdana"/>
          <w:i/>
          <w:color w:val="C45911" w:themeColor="accent2" w:themeShade="BF"/>
          <w:sz w:val="16"/>
          <w:szCs w:val="16"/>
          <w:lang w:val="en-GB"/>
        </w:rPr>
        <w:t xml:space="preserve">or each include: </w:t>
      </w:r>
      <w:r w:rsidRPr="00D02099">
        <w:rPr>
          <w:rFonts w:ascii="Verdana" w:eastAsia="Times New Roman" w:hAnsi="Verdana"/>
          <w:i/>
          <w:color w:val="C45911" w:themeColor="accent2" w:themeShade="BF"/>
          <w:sz w:val="16"/>
          <w:szCs w:val="16"/>
          <w:lang w:val="en-GB" w:eastAsia="en-GB"/>
        </w:rPr>
        <w:t>Organization, Last Name, First Name, Position, e-mail, telephone, Skype)</w:t>
      </w:r>
    </w:p>
    <w:p w14:paraId="4B2D622A" w14:textId="77777777" w:rsidR="00AC0AD8" w:rsidRPr="00D02099" w:rsidRDefault="00AC0AD8" w:rsidP="001134F6">
      <w:pPr>
        <w:spacing w:after="0" w:line="240" w:lineRule="auto"/>
        <w:contextualSpacing/>
        <w:rPr>
          <w:rFonts w:ascii="Verdana" w:hAnsi="Verdana"/>
          <w:color w:val="000000" w:themeColor="text1"/>
          <w:sz w:val="20"/>
          <w:szCs w:val="20"/>
          <w:lang w:val="en-GB"/>
        </w:rPr>
      </w:pPr>
    </w:p>
    <w:p w14:paraId="271BD294" w14:textId="4A941BBB" w:rsidR="00AC0AD8" w:rsidRPr="00D02099" w:rsidRDefault="00AC0AD8" w:rsidP="001134F6">
      <w:pPr>
        <w:spacing w:after="0" w:line="240" w:lineRule="auto"/>
        <w:ind w:left="720"/>
        <w:contextualSpacing/>
        <w:rPr>
          <w:rFonts w:ascii="Verdana" w:eastAsia="Times New Roman" w:hAnsi="Verdana"/>
          <w:b/>
          <w:bCs/>
          <w:i/>
          <w:iCs/>
          <w:color w:val="000000" w:themeColor="text1"/>
          <w:sz w:val="20"/>
          <w:szCs w:val="20"/>
          <w:lang w:val="en-GB" w:eastAsia="en-GB"/>
        </w:rPr>
      </w:pPr>
      <w:r w:rsidRPr="00D02099">
        <w:rPr>
          <w:rFonts w:ascii="Verdana" w:hAnsi="Verdana"/>
          <w:b/>
          <w:bCs/>
          <w:i/>
          <w:iCs/>
          <w:color w:val="000000" w:themeColor="text1"/>
          <w:sz w:val="20"/>
          <w:szCs w:val="20"/>
          <w:lang w:val="en-GB"/>
        </w:rPr>
        <w:t>1</w:t>
      </w:r>
      <w:r w:rsidR="001134F6" w:rsidRPr="00D02099">
        <w:rPr>
          <w:rFonts w:ascii="Verdana" w:hAnsi="Verdana"/>
          <w:b/>
          <w:bCs/>
          <w:i/>
          <w:iCs/>
          <w:color w:val="000000" w:themeColor="text1"/>
          <w:sz w:val="20"/>
          <w:szCs w:val="20"/>
          <w:lang w:val="en-GB"/>
        </w:rPr>
        <w:t>6</w:t>
      </w:r>
      <w:r w:rsidRPr="00D02099">
        <w:rPr>
          <w:rFonts w:ascii="Verdana" w:hAnsi="Verdana"/>
          <w:b/>
          <w:bCs/>
          <w:i/>
          <w:iCs/>
          <w:color w:val="000000" w:themeColor="text1"/>
          <w:sz w:val="20"/>
          <w:szCs w:val="20"/>
          <w:lang w:val="en-GB"/>
        </w:rPr>
        <w:t>.1 PUNO</w:t>
      </w:r>
    </w:p>
    <w:p w14:paraId="716A5220" w14:textId="77777777" w:rsidR="00AC0AD8" w:rsidRPr="00D02099" w:rsidRDefault="00AC0AD8" w:rsidP="001134F6">
      <w:pPr>
        <w:pStyle w:val="ListParagraph"/>
        <w:numPr>
          <w:ilvl w:val="0"/>
          <w:numId w:val="11"/>
        </w:numPr>
        <w:ind w:left="1800"/>
        <w:rPr>
          <w:rFonts w:ascii="Verdana" w:hAnsi="Verdana"/>
          <w:color w:val="000000" w:themeColor="text1"/>
          <w:sz w:val="20"/>
          <w:szCs w:val="20"/>
          <w:lang w:val="en-GB"/>
        </w:rPr>
      </w:pPr>
      <w:r w:rsidRPr="00D02099">
        <w:rPr>
          <w:rFonts w:ascii="Verdana" w:hAnsi="Verdana"/>
          <w:color w:val="000000" w:themeColor="text1"/>
          <w:sz w:val="20"/>
          <w:szCs w:val="20"/>
          <w:lang w:val="en-GB"/>
        </w:rPr>
        <w:t>Convening agency:</w:t>
      </w:r>
    </w:p>
    <w:p w14:paraId="16DD9814" w14:textId="77777777" w:rsidR="00AC0AD8" w:rsidRPr="00D02099" w:rsidRDefault="00AC0AD8" w:rsidP="001134F6">
      <w:pPr>
        <w:pStyle w:val="ListParagraph"/>
        <w:numPr>
          <w:ilvl w:val="1"/>
          <w:numId w:val="11"/>
        </w:numPr>
        <w:ind w:left="2520"/>
        <w:rPr>
          <w:rFonts w:ascii="Verdana" w:hAnsi="Verdana"/>
          <w:color w:val="000000" w:themeColor="text1"/>
          <w:sz w:val="20"/>
          <w:szCs w:val="20"/>
          <w:lang w:val="en-GB"/>
        </w:rPr>
      </w:pPr>
    </w:p>
    <w:p w14:paraId="4E1FF3E2" w14:textId="77777777" w:rsidR="00AC0AD8" w:rsidRPr="00D02099" w:rsidRDefault="00AC0AD8" w:rsidP="001134F6">
      <w:pPr>
        <w:pStyle w:val="ListParagraph"/>
        <w:numPr>
          <w:ilvl w:val="0"/>
          <w:numId w:val="11"/>
        </w:numPr>
        <w:ind w:left="1800"/>
        <w:rPr>
          <w:rFonts w:ascii="Verdana" w:hAnsi="Verdana"/>
          <w:color w:val="000000" w:themeColor="text1"/>
          <w:sz w:val="20"/>
          <w:szCs w:val="20"/>
          <w:lang w:val="en-GB"/>
        </w:rPr>
      </w:pPr>
      <w:r w:rsidRPr="00D02099">
        <w:rPr>
          <w:rFonts w:ascii="Verdana" w:hAnsi="Verdana"/>
          <w:color w:val="000000" w:themeColor="text1"/>
          <w:sz w:val="20"/>
          <w:szCs w:val="20"/>
          <w:lang w:val="en-GB"/>
        </w:rPr>
        <w:t>Other PUNO:</w:t>
      </w:r>
    </w:p>
    <w:p w14:paraId="3ADBFCEB" w14:textId="77777777" w:rsidR="00AC0AD8" w:rsidRPr="00D02099" w:rsidRDefault="00AC0AD8" w:rsidP="001134F6">
      <w:pPr>
        <w:pStyle w:val="ListParagraph"/>
        <w:numPr>
          <w:ilvl w:val="1"/>
          <w:numId w:val="11"/>
        </w:numPr>
        <w:ind w:left="2520"/>
        <w:rPr>
          <w:rFonts w:ascii="Verdana" w:hAnsi="Verdana"/>
          <w:color w:val="000000" w:themeColor="text1"/>
          <w:sz w:val="20"/>
          <w:szCs w:val="20"/>
          <w:lang w:val="en-GB"/>
        </w:rPr>
      </w:pPr>
    </w:p>
    <w:p w14:paraId="248298B7" w14:textId="77777777" w:rsidR="00AC0AD8" w:rsidRPr="00D02099" w:rsidRDefault="00AC0AD8" w:rsidP="001134F6">
      <w:pPr>
        <w:pStyle w:val="ListParagraph"/>
        <w:numPr>
          <w:ilvl w:val="1"/>
          <w:numId w:val="11"/>
        </w:numPr>
        <w:ind w:left="2520"/>
        <w:rPr>
          <w:rFonts w:ascii="Verdana" w:hAnsi="Verdana"/>
          <w:color w:val="000000" w:themeColor="text1"/>
          <w:sz w:val="20"/>
          <w:szCs w:val="20"/>
          <w:lang w:val="en-GB"/>
        </w:rPr>
      </w:pPr>
    </w:p>
    <w:p w14:paraId="6F3C08D4" w14:textId="5223C294" w:rsidR="00AC0AD8" w:rsidRPr="00D02099" w:rsidRDefault="00AC0AD8" w:rsidP="001134F6">
      <w:pPr>
        <w:spacing w:after="0" w:line="240" w:lineRule="auto"/>
        <w:ind w:left="720"/>
        <w:contextualSpacing/>
        <w:rPr>
          <w:rFonts w:ascii="Verdana" w:hAnsi="Verdana"/>
          <w:b/>
          <w:bCs/>
          <w:i/>
          <w:iCs/>
          <w:color w:val="000000" w:themeColor="text1"/>
          <w:sz w:val="20"/>
          <w:szCs w:val="20"/>
          <w:lang w:val="en-GB"/>
        </w:rPr>
      </w:pPr>
      <w:r w:rsidRPr="00D02099">
        <w:rPr>
          <w:rFonts w:ascii="Verdana" w:hAnsi="Verdana"/>
          <w:b/>
          <w:bCs/>
          <w:i/>
          <w:iCs/>
          <w:color w:val="000000" w:themeColor="text1"/>
          <w:sz w:val="20"/>
          <w:szCs w:val="20"/>
          <w:lang w:val="en-GB"/>
        </w:rPr>
        <w:t>1</w:t>
      </w:r>
      <w:r w:rsidR="001134F6" w:rsidRPr="00D02099">
        <w:rPr>
          <w:rFonts w:ascii="Verdana" w:hAnsi="Verdana"/>
          <w:b/>
          <w:bCs/>
          <w:i/>
          <w:iCs/>
          <w:color w:val="000000" w:themeColor="text1"/>
          <w:sz w:val="20"/>
          <w:szCs w:val="20"/>
          <w:lang w:val="en-GB"/>
        </w:rPr>
        <w:t>6</w:t>
      </w:r>
      <w:r w:rsidRPr="00D02099">
        <w:rPr>
          <w:rFonts w:ascii="Verdana" w:hAnsi="Verdana"/>
          <w:b/>
          <w:bCs/>
          <w:i/>
          <w:iCs/>
          <w:color w:val="000000" w:themeColor="text1"/>
          <w:sz w:val="20"/>
          <w:szCs w:val="20"/>
          <w:lang w:val="en-GB"/>
        </w:rPr>
        <w:t xml:space="preserve">.2 Partners </w:t>
      </w:r>
    </w:p>
    <w:p w14:paraId="6D2BB17D" w14:textId="77777777" w:rsidR="00AC0AD8" w:rsidRPr="00D02099" w:rsidRDefault="00AC0AD8" w:rsidP="001134F6">
      <w:pPr>
        <w:pStyle w:val="ListParagraph"/>
        <w:numPr>
          <w:ilvl w:val="0"/>
          <w:numId w:val="11"/>
        </w:numPr>
        <w:ind w:left="1800"/>
        <w:rPr>
          <w:rFonts w:ascii="Verdana" w:hAnsi="Verdana"/>
          <w:color w:val="000000" w:themeColor="text1"/>
          <w:sz w:val="20"/>
          <w:szCs w:val="20"/>
          <w:lang w:val="en-GB"/>
        </w:rPr>
      </w:pPr>
      <w:r w:rsidRPr="00D02099">
        <w:rPr>
          <w:rFonts w:ascii="Verdana" w:hAnsi="Verdana"/>
          <w:color w:val="000000" w:themeColor="text1"/>
          <w:sz w:val="20"/>
          <w:szCs w:val="20"/>
          <w:lang w:val="en-GB"/>
        </w:rPr>
        <w:t>National authorities:</w:t>
      </w:r>
    </w:p>
    <w:p w14:paraId="4044E7A5" w14:textId="77777777" w:rsidR="00AC0AD8" w:rsidRPr="00D02099" w:rsidRDefault="00AC0AD8" w:rsidP="001134F6">
      <w:pPr>
        <w:pStyle w:val="ListParagraph"/>
        <w:numPr>
          <w:ilvl w:val="1"/>
          <w:numId w:val="11"/>
        </w:numPr>
        <w:ind w:left="2520"/>
        <w:rPr>
          <w:rFonts w:ascii="Verdana" w:hAnsi="Verdana"/>
          <w:color w:val="000000" w:themeColor="text1"/>
          <w:sz w:val="20"/>
          <w:szCs w:val="20"/>
          <w:lang w:val="en-GB"/>
        </w:rPr>
      </w:pPr>
    </w:p>
    <w:p w14:paraId="2E7779B0" w14:textId="77777777" w:rsidR="00AC0AD8" w:rsidRPr="00D02099" w:rsidRDefault="00AC0AD8" w:rsidP="001134F6">
      <w:pPr>
        <w:pStyle w:val="ListParagraph"/>
        <w:numPr>
          <w:ilvl w:val="1"/>
          <w:numId w:val="11"/>
        </w:numPr>
        <w:ind w:left="2520"/>
        <w:rPr>
          <w:rFonts w:ascii="Verdana" w:hAnsi="Verdana"/>
          <w:color w:val="000000" w:themeColor="text1"/>
          <w:sz w:val="20"/>
          <w:szCs w:val="20"/>
          <w:lang w:val="en-GB"/>
        </w:rPr>
      </w:pPr>
    </w:p>
    <w:p w14:paraId="3884191F" w14:textId="77777777" w:rsidR="00AC0AD8" w:rsidRPr="00D02099" w:rsidRDefault="00AC0AD8" w:rsidP="001134F6">
      <w:pPr>
        <w:pStyle w:val="ListParagraph"/>
        <w:numPr>
          <w:ilvl w:val="0"/>
          <w:numId w:val="11"/>
        </w:numPr>
        <w:ind w:left="1800"/>
        <w:rPr>
          <w:rFonts w:ascii="Verdana" w:hAnsi="Verdana"/>
          <w:color w:val="000000" w:themeColor="text1"/>
          <w:sz w:val="20"/>
          <w:szCs w:val="20"/>
          <w:lang w:val="en-GB"/>
        </w:rPr>
      </w:pPr>
      <w:r w:rsidRPr="00D02099">
        <w:rPr>
          <w:rFonts w:ascii="Verdana" w:hAnsi="Verdana"/>
          <w:color w:val="000000" w:themeColor="text1"/>
          <w:sz w:val="20"/>
          <w:szCs w:val="20"/>
          <w:lang w:val="en-GB"/>
        </w:rPr>
        <w:t xml:space="preserve">Civil society organizations: </w:t>
      </w:r>
    </w:p>
    <w:p w14:paraId="3EC49F57" w14:textId="77777777" w:rsidR="00AC0AD8" w:rsidRPr="00D02099" w:rsidRDefault="00AC0AD8" w:rsidP="001134F6">
      <w:pPr>
        <w:pStyle w:val="ListParagraph"/>
        <w:numPr>
          <w:ilvl w:val="1"/>
          <w:numId w:val="11"/>
        </w:numPr>
        <w:ind w:left="2520"/>
        <w:rPr>
          <w:rFonts w:ascii="Verdana" w:hAnsi="Verdana"/>
          <w:color w:val="000000" w:themeColor="text1"/>
          <w:sz w:val="20"/>
          <w:szCs w:val="20"/>
          <w:lang w:val="en-GB"/>
        </w:rPr>
      </w:pPr>
    </w:p>
    <w:p w14:paraId="1821A7B9" w14:textId="77777777" w:rsidR="00AC0AD8" w:rsidRPr="00D02099" w:rsidRDefault="00AC0AD8" w:rsidP="001134F6">
      <w:pPr>
        <w:pStyle w:val="ListParagraph"/>
        <w:numPr>
          <w:ilvl w:val="1"/>
          <w:numId w:val="11"/>
        </w:numPr>
        <w:ind w:left="2520"/>
        <w:rPr>
          <w:rFonts w:ascii="Verdana" w:hAnsi="Verdana"/>
          <w:color w:val="000000" w:themeColor="text1"/>
          <w:sz w:val="20"/>
          <w:szCs w:val="20"/>
          <w:lang w:val="en-GB"/>
        </w:rPr>
      </w:pPr>
    </w:p>
    <w:p w14:paraId="5E2C12E3" w14:textId="77777777" w:rsidR="00AC0AD8" w:rsidRPr="00D02099" w:rsidRDefault="00AC0AD8" w:rsidP="001134F6">
      <w:pPr>
        <w:pStyle w:val="ListParagraph"/>
        <w:numPr>
          <w:ilvl w:val="0"/>
          <w:numId w:val="11"/>
        </w:numPr>
        <w:ind w:left="1800"/>
        <w:rPr>
          <w:rFonts w:ascii="Verdana" w:hAnsi="Verdana"/>
          <w:color w:val="000000" w:themeColor="text1"/>
          <w:sz w:val="20"/>
          <w:szCs w:val="20"/>
          <w:lang w:val="en-GB"/>
        </w:rPr>
      </w:pPr>
      <w:r w:rsidRPr="00D02099">
        <w:rPr>
          <w:rFonts w:ascii="Verdana" w:hAnsi="Verdana"/>
          <w:color w:val="000000" w:themeColor="text1"/>
          <w:sz w:val="20"/>
          <w:szCs w:val="20"/>
          <w:lang w:val="en-GB"/>
        </w:rPr>
        <w:t>Private sector:</w:t>
      </w:r>
    </w:p>
    <w:p w14:paraId="5BDD6E86" w14:textId="77777777" w:rsidR="00AC0AD8" w:rsidRPr="00D02099" w:rsidRDefault="00AC0AD8" w:rsidP="001134F6">
      <w:pPr>
        <w:pStyle w:val="ListParagraph"/>
        <w:numPr>
          <w:ilvl w:val="1"/>
          <w:numId w:val="11"/>
        </w:numPr>
        <w:ind w:left="2520"/>
        <w:rPr>
          <w:rFonts w:ascii="Verdana" w:hAnsi="Verdana"/>
          <w:color w:val="000000" w:themeColor="text1"/>
          <w:sz w:val="20"/>
          <w:szCs w:val="20"/>
          <w:lang w:val="en-GB"/>
        </w:rPr>
      </w:pPr>
    </w:p>
    <w:p w14:paraId="58E5DF46" w14:textId="77777777" w:rsidR="00AC0AD8" w:rsidRPr="00D02099" w:rsidRDefault="00AC0AD8" w:rsidP="001134F6">
      <w:pPr>
        <w:pStyle w:val="ListParagraph"/>
        <w:numPr>
          <w:ilvl w:val="1"/>
          <w:numId w:val="11"/>
        </w:numPr>
        <w:ind w:left="2520"/>
        <w:rPr>
          <w:rFonts w:ascii="Verdana" w:hAnsi="Verdana"/>
          <w:color w:val="000000" w:themeColor="text1"/>
          <w:sz w:val="20"/>
          <w:szCs w:val="20"/>
          <w:lang w:val="en-GB"/>
        </w:rPr>
      </w:pPr>
    </w:p>
    <w:p w14:paraId="05B35D0C" w14:textId="77777777" w:rsidR="00AC0AD8" w:rsidRPr="00D02099" w:rsidRDefault="00AC0AD8" w:rsidP="001134F6">
      <w:pPr>
        <w:pStyle w:val="ListParagraph"/>
        <w:numPr>
          <w:ilvl w:val="0"/>
          <w:numId w:val="11"/>
        </w:numPr>
        <w:ind w:left="1800"/>
        <w:rPr>
          <w:rFonts w:ascii="Verdana" w:hAnsi="Verdana"/>
          <w:color w:val="000000" w:themeColor="text1"/>
          <w:sz w:val="20"/>
          <w:szCs w:val="20"/>
          <w:lang w:val="en-GB"/>
        </w:rPr>
      </w:pPr>
      <w:r w:rsidRPr="00D02099">
        <w:rPr>
          <w:rFonts w:ascii="Verdana" w:hAnsi="Verdana"/>
          <w:color w:val="000000" w:themeColor="text1"/>
          <w:sz w:val="20"/>
          <w:szCs w:val="20"/>
          <w:lang w:val="en-GB"/>
        </w:rPr>
        <w:t>IFIs</w:t>
      </w:r>
    </w:p>
    <w:p w14:paraId="4D0535F4" w14:textId="77777777" w:rsidR="00AC0AD8" w:rsidRPr="00D02099" w:rsidRDefault="00AC0AD8" w:rsidP="001134F6">
      <w:pPr>
        <w:pStyle w:val="ListParagraph"/>
        <w:numPr>
          <w:ilvl w:val="1"/>
          <w:numId w:val="11"/>
        </w:numPr>
        <w:ind w:left="2520"/>
        <w:rPr>
          <w:rFonts w:ascii="Verdana" w:hAnsi="Verdana"/>
          <w:color w:val="000000" w:themeColor="text1"/>
          <w:sz w:val="20"/>
          <w:szCs w:val="20"/>
          <w:lang w:val="en-GB"/>
        </w:rPr>
      </w:pPr>
    </w:p>
    <w:p w14:paraId="5BF3AC01" w14:textId="77777777" w:rsidR="00AC0AD8" w:rsidRPr="00D02099" w:rsidRDefault="00AC0AD8" w:rsidP="001134F6">
      <w:pPr>
        <w:pStyle w:val="ListParagraph"/>
        <w:numPr>
          <w:ilvl w:val="1"/>
          <w:numId w:val="11"/>
        </w:numPr>
        <w:ind w:left="2520"/>
        <w:rPr>
          <w:rFonts w:ascii="Verdana" w:hAnsi="Verdana"/>
          <w:color w:val="000000" w:themeColor="text1"/>
          <w:sz w:val="20"/>
          <w:szCs w:val="20"/>
          <w:lang w:val="en-GB"/>
        </w:rPr>
      </w:pPr>
    </w:p>
    <w:p w14:paraId="2E1A7E74" w14:textId="77777777" w:rsidR="00AC0AD8" w:rsidRPr="00D02099" w:rsidRDefault="00AC0AD8" w:rsidP="001134F6">
      <w:pPr>
        <w:pStyle w:val="ListParagraph"/>
        <w:numPr>
          <w:ilvl w:val="0"/>
          <w:numId w:val="11"/>
        </w:numPr>
        <w:ind w:left="1800"/>
        <w:rPr>
          <w:rFonts w:ascii="Verdana" w:hAnsi="Verdana"/>
          <w:color w:val="000000" w:themeColor="text1"/>
          <w:sz w:val="20"/>
          <w:szCs w:val="20"/>
          <w:lang w:val="en-GB"/>
        </w:rPr>
      </w:pPr>
      <w:r w:rsidRPr="00D02099">
        <w:rPr>
          <w:rFonts w:ascii="Verdana" w:hAnsi="Verdana"/>
          <w:color w:val="000000" w:themeColor="text1"/>
          <w:sz w:val="20"/>
          <w:szCs w:val="20"/>
          <w:lang w:val="en-GB"/>
        </w:rPr>
        <w:t>Other partners:</w:t>
      </w:r>
    </w:p>
    <w:p w14:paraId="4971E4AF" w14:textId="77777777" w:rsidR="00AC0AD8" w:rsidRPr="00D02099" w:rsidRDefault="00AC0AD8" w:rsidP="001134F6">
      <w:pPr>
        <w:pStyle w:val="ListParagraph"/>
        <w:numPr>
          <w:ilvl w:val="1"/>
          <w:numId w:val="11"/>
        </w:numPr>
        <w:ind w:left="2520"/>
        <w:rPr>
          <w:rFonts w:ascii="Verdana" w:hAnsi="Verdana"/>
          <w:color w:val="000000" w:themeColor="text1"/>
          <w:sz w:val="20"/>
          <w:szCs w:val="20"/>
          <w:lang w:val="en-GB"/>
        </w:rPr>
      </w:pPr>
    </w:p>
    <w:p w14:paraId="315EDE6C" w14:textId="77777777" w:rsidR="00AC0AD8" w:rsidRPr="00D02099" w:rsidRDefault="00AC0AD8" w:rsidP="001134F6">
      <w:pPr>
        <w:pStyle w:val="ListParagraph"/>
        <w:numPr>
          <w:ilvl w:val="1"/>
          <w:numId w:val="11"/>
        </w:numPr>
        <w:rPr>
          <w:rFonts w:ascii="Verdana" w:hAnsi="Verdana"/>
          <w:color w:val="000000" w:themeColor="text1"/>
          <w:sz w:val="20"/>
          <w:szCs w:val="20"/>
          <w:lang w:val="en-GB"/>
        </w:rPr>
      </w:pPr>
    </w:p>
    <w:p w14:paraId="1F87AEB3" w14:textId="4C92539D" w:rsidR="00AC0AD8" w:rsidRPr="00D02099" w:rsidRDefault="00AC0AD8" w:rsidP="001134F6">
      <w:pPr>
        <w:spacing w:after="0" w:line="240" w:lineRule="auto"/>
        <w:rPr>
          <w:rFonts w:ascii="Verdana" w:eastAsia="Times New Roman" w:hAnsi="Verdana"/>
          <w:b/>
          <w:color w:val="000000" w:themeColor="text1"/>
          <w:sz w:val="20"/>
          <w:szCs w:val="20"/>
          <w:lang w:val="en-GB" w:eastAsia="en-GB"/>
        </w:rPr>
      </w:pPr>
    </w:p>
    <w:p w14:paraId="21577498" w14:textId="40E3D07F" w:rsidR="00B85E32" w:rsidRPr="00D02099" w:rsidRDefault="00B85E32" w:rsidP="001134F6">
      <w:pPr>
        <w:spacing w:after="0" w:line="240" w:lineRule="auto"/>
        <w:rPr>
          <w:rFonts w:ascii="Verdana" w:eastAsia="Times New Roman" w:hAnsi="Verdana"/>
          <w:color w:val="000000" w:themeColor="text1"/>
          <w:sz w:val="24"/>
          <w:szCs w:val="24"/>
          <w:u w:val="single"/>
          <w:lang w:val="en-GB" w:eastAsia="en-GB"/>
        </w:rPr>
      </w:pPr>
    </w:p>
    <w:p w14:paraId="6F70C0B1" w14:textId="77777777" w:rsidR="001134F6" w:rsidRPr="00D02099" w:rsidRDefault="001134F6" w:rsidP="001134F6">
      <w:pPr>
        <w:spacing w:after="0" w:line="240" w:lineRule="auto"/>
        <w:rPr>
          <w:rFonts w:ascii="Verdana" w:eastAsia="Times New Roman" w:hAnsi="Verdana"/>
          <w:b/>
          <w:bCs/>
          <w:color w:val="000000" w:themeColor="text1"/>
          <w:sz w:val="24"/>
          <w:szCs w:val="28"/>
          <w:lang w:val="en-GB" w:eastAsia="en-GB"/>
        </w:rPr>
      </w:pPr>
    </w:p>
    <w:p w14:paraId="524E8DC6" w14:textId="539D3AF7" w:rsidR="001134F6" w:rsidRPr="00D02099" w:rsidRDefault="001134F6" w:rsidP="001134F6">
      <w:pPr>
        <w:spacing w:after="0" w:line="240" w:lineRule="auto"/>
        <w:rPr>
          <w:rFonts w:ascii="Verdana" w:eastAsia="Times New Roman" w:hAnsi="Verdana"/>
          <w:b/>
          <w:bCs/>
          <w:color w:val="000000" w:themeColor="text1"/>
          <w:sz w:val="24"/>
          <w:szCs w:val="28"/>
          <w:lang w:val="en-GB" w:eastAsia="en-GB"/>
        </w:rPr>
      </w:pPr>
      <w:r w:rsidRPr="00D02099">
        <w:rPr>
          <w:rFonts w:ascii="Verdana" w:eastAsia="Times New Roman" w:hAnsi="Verdana"/>
          <w:b/>
          <w:bCs/>
          <w:color w:val="000000" w:themeColor="text1"/>
          <w:sz w:val="24"/>
          <w:szCs w:val="28"/>
          <w:lang w:val="en-GB" w:eastAsia="en-GB"/>
        </w:rPr>
        <w:t>SIGNATURE PAGE</w:t>
      </w:r>
    </w:p>
    <w:p w14:paraId="7289F0FB" w14:textId="77777777" w:rsidR="004C2B40" w:rsidRPr="00D02099" w:rsidRDefault="004C2B40" w:rsidP="001134F6">
      <w:pPr>
        <w:spacing w:after="0" w:line="240" w:lineRule="auto"/>
        <w:contextualSpacing/>
        <w:rPr>
          <w:rFonts w:ascii="Verdana" w:eastAsia="Times New Roman" w:hAnsi="Verdana"/>
          <w:i/>
          <w:iCs/>
          <w:color w:val="C45911" w:themeColor="accent2" w:themeShade="BF"/>
          <w:sz w:val="20"/>
          <w:szCs w:val="20"/>
          <w:lang w:val="en-GB" w:eastAsia="en-GB"/>
        </w:rPr>
      </w:pPr>
    </w:p>
    <w:p w14:paraId="2AA1D519" w14:textId="3B8182F6" w:rsidR="001134F6" w:rsidRPr="00D02099" w:rsidRDefault="001134F6" w:rsidP="001134F6">
      <w:pPr>
        <w:spacing w:after="0" w:line="240" w:lineRule="auto"/>
        <w:contextualSpacing/>
        <w:rPr>
          <w:rFonts w:ascii="Verdana" w:eastAsia="Times New Roman" w:hAnsi="Verdana"/>
          <w:i/>
          <w:iCs/>
          <w:color w:val="C45911" w:themeColor="accent2" w:themeShade="BF"/>
          <w:sz w:val="16"/>
          <w:szCs w:val="16"/>
          <w:lang w:val="en-GB" w:eastAsia="en-GB"/>
        </w:rPr>
      </w:pPr>
      <w:r w:rsidRPr="00D02099">
        <w:rPr>
          <w:rFonts w:ascii="Verdana" w:eastAsia="Times New Roman" w:hAnsi="Verdana"/>
          <w:i/>
          <w:iCs/>
          <w:color w:val="C45911" w:themeColor="accent2" w:themeShade="BF"/>
          <w:sz w:val="16"/>
          <w:szCs w:val="16"/>
          <w:lang w:val="en-GB" w:eastAsia="en-GB"/>
        </w:rPr>
        <w:t>Complete the table below, have it signed, scan, and insert it into the ProDoc</w:t>
      </w:r>
    </w:p>
    <w:p w14:paraId="535F8DCE" w14:textId="066740CE" w:rsidR="001134F6" w:rsidRPr="00D02099" w:rsidRDefault="001134F6" w:rsidP="001134F6">
      <w:pPr>
        <w:spacing w:after="0" w:line="240" w:lineRule="auto"/>
        <w:contextualSpacing/>
        <w:rPr>
          <w:rFonts w:ascii="Verdana" w:eastAsia="Times New Roman" w:hAnsi="Verdana"/>
          <w:i/>
          <w:iCs/>
          <w:color w:val="C45911" w:themeColor="accent2" w:themeShade="BF"/>
          <w:sz w:val="20"/>
          <w:szCs w:val="20"/>
          <w:lang w:val="en-GB" w:eastAsia="en-GB"/>
        </w:rPr>
      </w:pPr>
    </w:p>
    <w:p w14:paraId="064260A0" w14:textId="77777777" w:rsidR="004C2B40" w:rsidRPr="00D02099" w:rsidRDefault="004C2B40" w:rsidP="001134F6">
      <w:pPr>
        <w:spacing w:after="0" w:line="240" w:lineRule="auto"/>
        <w:contextualSpacing/>
        <w:rPr>
          <w:rFonts w:ascii="Verdana" w:eastAsia="Times New Roman" w:hAnsi="Verdana"/>
          <w:i/>
          <w:iCs/>
          <w:color w:val="C45911" w:themeColor="accent2" w:themeShade="BF"/>
          <w:sz w:val="20"/>
          <w:szCs w:val="20"/>
          <w:lang w:val="en-GB" w:eastAsia="en-GB"/>
        </w:rPr>
      </w:pPr>
    </w:p>
    <w:tbl>
      <w:tblPr>
        <w:tblStyle w:val="TableGrid"/>
        <w:tblW w:w="0" w:type="auto"/>
        <w:tblLook w:val="04A0" w:firstRow="1" w:lastRow="0" w:firstColumn="1" w:lastColumn="0" w:noHBand="0" w:noVBand="1"/>
      </w:tblPr>
      <w:tblGrid>
        <w:gridCol w:w="5455"/>
        <w:gridCol w:w="3843"/>
      </w:tblGrid>
      <w:tr w:rsidR="001134F6" w:rsidRPr="00D02099" w14:paraId="4AFCDD5E" w14:textId="77777777" w:rsidTr="007674EA">
        <w:trPr>
          <w:trHeight w:val="942"/>
        </w:trPr>
        <w:tc>
          <w:tcPr>
            <w:tcW w:w="5455" w:type="dxa"/>
          </w:tcPr>
          <w:p w14:paraId="1D78F6B4" w14:textId="778C8929" w:rsidR="001134F6" w:rsidRPr="00D02099" w:rsidRDefault="001134F6" w:rsidP="001134F6">
            <w:pPr>
              <w:spacing w:after="0" w:line="240" w:lineRule="auto"/>
              <w:contextualSpacing/>
              <w:rPr>
                <w:rFonts w:ascii="Verdana" w:eastAsia="Times New Roman" w:hAnsi="Verdana"/>
                <w:b/>
                <w:bCs/>
                <w:color w:val="000000" w:themeColor="text1"/>
                <w:sz w:val="20"/>
                <w:szCs w:val="24"/>
                <w:lang w:val="en-GB" w:eastAsia="en-GB"/>
              </w:rPr>
            </w:pPr>
            <w:r w:rsidRPr="00D02099">
              <w:rPr>
                <w:rFonts w:ascii="Verdana" w:eastAsia="Times New Roman" w:hAnsi="Verdana"/>
                <w:b/>
                <w:bCs/>
                <w:color w:val="000000" w:themeColor="text1"/>
                <w:sz w:val="20"/>
                <w:szCs w:val="24"/>
                <w:lang w:val="en-GB" w:eastAsia="en-GB"/>
              </w:rPr>
              <w:t xml:space="preserve">Resident </w:t>
            </w:r>
            <w:r w:rsidR="0085481B" w:rsidRPr="00D02099">
              <w:rPr>
                <w:rFonts w:ascii="Verdana" w:eastAsia="Times New Roman" w:hAnsi="Verdana"/>
                <w:b/>
                <w:bCs/>
                <w:color w:val="000000" w:themeColor="text1"/>
                <w:sz w:val="20"/>
                <w:szCs w:val="24"/>
                <w:lang w:val="en-GB" w:eastAsia="en-GB"/>
              </w:rPr>
              <w:t>Coordinator</w:t>
            </w:r>
          </w:p>
          <w:p w14:paraId="449D09F8" w14:textId="77777777" w:rsidR="001134F6" w:rsidRPr="00D02099" w:rsidRDefault="001134F6" w:rsidP="001134F6">
            <w:pPr>
              <w:spacing w:after="0" w:line="240" w:lineRule="auto"/>
              <w:contextualSpacing/>
              <w:rPr>
                <w:rFonts w:ascii="Verdana" w:eastAsia="Times New Roman" w:hAnsi="Verdana"/>
                <w:i/>
                <w:iCs/>
                <w:color w:val="C45911" w:themeColor="accent2" w:themeShade="BF"/>
                <w:sz w:val="18"/>
                <w:lang w:val="en-GB" w:eastAsia="en-GB"/>
              </w:rPr>
            </w:pPr>
            <w:r w:rsidRPr="00D02099">
              <w:rPr>
                <w:rFonts w:ascii="Verdana" w:eastAsia="Times New Roman" w:hAnsi="Verdana"/>
                <w:i/>
                <w:iCs/>
                <w:color w:val="C45911" w:themeColor="accent2" w:themeShade="BF"/>
                <w:sz w:val="18"/>
                <w:lang w:val="en-GB" w:eastAsia="en-GB"/>
              </w:rPr>
              <w:t>Date and Signature</w:t>
            </w:r>
          </w:p>
          <w:p w14:paraId="579439DF" w14:textId="77777777" w:rsidR="001134F6" w:rsidRPr="00D02099" w:rsidRDefault="001134F6" w:rsidP="001134F6">
            <w:pPr>
              <w:spacing w:after="0" w:line="240" w:lineRule="auto"/>
              <w:contextualSpacing/>
              <w:rPr>
                <w:rFonts w:ascii="Verdana" w:eastAsia="Times New Roman" w:hAnsi="Verdana"/>
                <w:i/>
                <w:iCs/>
                <w:color w:val="C45911" w:themeColor="accent2" w:themeShade="BF"/>
                <w:sz w:val="20"/>
                <w:szCs w:val="24"/>
                <w:lang w:val="en-GB" w:eastAsia="en-GB"/>
              </w:rPr>
            </w:pPr>
          </w:p>
        </w:tc>
        <w:tc>
          <w:tcPr>
            <w:tcW w:w="3843" w:type="dxa"/>
            <w:vMerge w:val="restart"/>
          </w:tcPr>
          <w:p w14:paraId="6C7D047D" w14:textId="77777777" w:rsidR="001134F6" w:rsidRPr="00D02099" w:rsidRDefault="001134F6" w:rsidP="001134F6">
            <w:pPr>
              <w:spacing w:after="0" w:line="240" w:lineRule="auto"/>
              <w:contextualSpacing/>
              <w:rPr>
                <w:rFonts w:ascii="Verdana" w:eastAsia="Times New Roman" w:hAnsi="Verdana"/>
                <w:b/>
                <w:bCs/>
                <w:color w:val="000000" w:themeColor="text1"/>
                <w:sz w:val="20"/>
                <w:szCs w:val="24"/>
                <w:lang w:val="en-GB" w:eastAsia="en-GB"/>
              </w:rPr>
            </w:pPr>
            <w:r w:rsidRPr="00D02099">
              <w:rPr>
                <w:rFonts w:ascii="Verdana" w:eastAsia="Times New Roman" w:hAnsi="Verdana"/>
                <w:b/>
                <w:bCs/>
                <w:color w:val="000000" w:themeColor="text1"/>
                <w:sz w:val="20"/>
                <w:szCs w:val="24"/>
                <w:lang w:val="en-GB" w:eastAsia="en-GB"/>
              </w:rPr>
              <w:t xml:space="preserve">National Coordinating Authority </w:t>
            </w:r>
          </w:p>
          <w:p w14:paraId="13221F82" w14:textId="77777777" w:rsidR="001134F6" w:rsidRPr="00D02099" w:rsidRDefault="001134F6" w:rsidP="001134F6">
            <w:pPr>
              <w:spacing w:after="0" w:line="240" w:lineRule="auto"/>
              <w:contextualSpacing/>
              <w:rPr>
                <w:rFonts w:ascii="Verdana" w:eastAsia="Times New Roman" w:hAnsi="Verdana"/>
                <w:i/>
                <w:iCs/>
                <w:color w:val="C45911" w:themeColor="accent2" w:themeShade="BF"/>
                <w:sz w:val="20"/>
                <w:szCs w:val="24"/>
                <w:lang w:val="en-GB" w:eastAsia="en-GB"/>
              </w:rPr>
            </w:pPr>
            <w:r w:rsidRPr="00D02099">
              <w:rPr>
                <w:rFonts w:ascii="Verdana" w:eastAsia="Times New Roman" w:hAnsi="Verdana"/>
                <w:i/>
                <w:iCs/>
                <w:color w:val="C45911" w:themeColor="accent2" w:themeShade="BF"/>
                <w:sz w:val="20"/>
                <w:szCs w:val="24"/>
                <w:lang w:val="en-GB" w:eastAsia="en-GB"/>
              </w:rPr>
              <w:t>Name of institution</w:t>
            </w:r>
          </w:p>
          <w:p w14:paraId="1F1F6784" w14:textId="77777777" w:rsidR="001134F6" w:rsidRPr="00D02099" w:rsidRDefault="001134F6" w:rsidP="001134F6">
            <w:pPr>
              <w:spacing w:after="0" w:line="240" w:lineRule="auto"/>
              <w:contextualSpacing/>
              <w:rPr>
                <w:rFonts w:ascii="Verdana" w:eastAsia="Times New Roman" w:hAnsi="Verdana"/>
                <w:i/>
                <w:iCs/>
                <w:color w:val="C45911" w:themeColor="accent2" w:themeShade="BF"/>
                <w:sz w:val="20"/>
                <w:szCs w:val="24"/>
                <w:lang w:val="en-GB" w:eastAsia="en-GB"/>
              </w:rPr>
            </w:pPr>
            <w:r w:rsidRPr="00D02099">
              <w:rPr>
                <w:rFonts w:ascii="Verdana" w:eastAsia="Times New Roman" w:hAnsi="Verdana"/>
                <w:i/>
                <w:iCs/>
                <w:color w:val="C45911" w:themeColor="accent2" w:themeShade="BF"/>
                <w:sz w:val="20"/>
                <w:szCs w:val="24"/>
                <w:lang w:val="en-GB" w:eastAsia="en-GB"/>
              </w:rPr>
              <w:t>Name of representative</w:t>
            </w:r>
          </w:p>
          <w:p w14:paraId="12D2E9A7" w14:textId="77777777" w:rsidR="001134F6" w:rsidRPr="00D02099" w:rsidRDefault="001134F6" w:rsidP="001134F6">
            <w:pPr>
              <w:spacing w:after="0" w:line="240" w:lineRule="auto"/>
              <w:contextualSpacing/>
              <w:rPr>
                <w:rFonts w:ascii="Verdana" w:eastAsia="Times New Roman" w:hAnsi="Verdana"/>
                <w:i/>
                <w:iCs/>
                <w:color w:val="C45911" w:themeColor="accent2" w:themeShade="BF"/>
                <w:sz w:val="20"/>
                <w:szCs w:val="24"/>
                <w:lang w:val="en-GB" w:eastAsia="en-GB"/>
              </w:rPr>
            </w:pPr>
            <w:r w:rsidRPr="00D02099">
              <w:rPr>
                <w:rFonts w:ascii="Verdana" w:eastAsia="Times New Roman" w:hAnsi="Verdana"/>
                <w:i/>
                <w:iCs/>
                <w:color w:val="C45911" w:themeColor="accent2" w:themeShade="BF"/>
                <w:sz w:val="20"/>
                <w:szCs w:val="24"/>
                <w:lang w:val="en-GB" w:eastAsia="en-GB"/>
              </w:rPr>
              <w:lastRenderedPageBreak/>
              <w:t>Date</w:t>
            </w:r>
          </w:p>
          <w:p w14:paraId="405A7612" w14:textId="77777777" w:rsidR="001134F6" w:rsidRPr="00D02099" w:rsidRDefault="001134F6" w:rsidP="001134F6">
            <w:pPr>
              <w:spacing w:after="0" w:line="240" w:lineRule="auto"/>
              <w:contextualSpacing/>
              <w:rPr>
                <w:rFonts w:ascii="Verdana" w:eastAsia="Times New Roman" w:hAnsi="Verdana"/>
                <w:i/>
                <w:iCs/>
                <w:color w:val="C45911" w:themeColor="accent2" w:themeShade="BF"/>
                <w:sz w:val="20"/>
                <w:szCs w:val="24"/>
                <w:lang w:val="en-GB" w:eastAsia="en-GB"/>
              </w:rPr>
            </w:pPr>
            <w:r w:rsidRPr="00D02099">
              <w:rPr>
                <w:rFonts w:ascii="Verdana" w:eastAsia="Times New Roman" w:hAnsi="Verdana"/>
                <w:i/>
                <w:iCs/>
                <w:color w:val="C45911" w:themeColor="accent2" w:themeShade="BF"/>
                <w:sz w:val="20"/>
                <w:szCs w:val="24"/>
                <w:lang w:val="en-GB" w:eastAsia="en-GB"/>
              </w:rPr>
              <w:t xml:space="preserve">Signature and </w:t>
            </w:r>
            <w:r w:rsidRPr="00D02099">
              <w:rPr>
                <w:rFonts w:ascii="Verdana" w:eastAsia="Times New Roman" w:hAnsi="Verdana"/>
                <w:i/>
                <w:iCs/>
                <w:color w:val="C45911" w:themeColor="accent2" w:themeShade="BF"/>
                <w:sz w:val="18"/>
                <w:lang w:val="en-GB" w:eastAsia="en-GB"/>
              </w:rPr>
              <w:t>seal</w:t>
            </w:r>
          </w:p>
          <w:p w14:paraId="6970788A" w14:textId="77777777" w:rsidR="001134F6" w:rsidRPr="00D02099" w:rsidRDefault="001134F6" w:rsidP="001134F6">
            <w:pPr>
              <w:spacing w:after="0" w:line="240" w:lineRule="auto"/>
              <w:contextualSpacing/>
              <w:rPr>
                <w:rFonts w:ascii="Verdana" w:eastAsia="Times New Roman" w:hAnsi="Verdana"/>
                <w:color w:val="000000" w:themeColor="text1"/>
                <w:sz w:val="20"/>
                <w:szCs w:val="24"/>
                <w:lang w:val="en-GB" w:eastAsia="en-GB"/>
              </w:rPr>
            </w:pPr>
          </w:p>
          <w:p w14:paraId="1ACD2478" w14:textId="77777777" w:rsidR="001134F6" w:rsidRPr="00D02099" w:rsidRDefault="001134F6" w:rsidP="001134F6">
            <w:pPr>
              <w:spacing w:after="0" w:line="240" w:lineRule="auto"/>
              <w:contextualSpacing/>
              <w:rPr>
                <w:rFonts w:ascii="Verdana" w:eastAsia="Times New Roman" w:hAnsi="Verdana"/>
                <w:color w:val="000000" w:themeColor="text1"/>
                <w:sz w:val="20"/>
                <w:szCs w:val="24"/>
                <w:lang w:val="en-GB" w:eastAsia="en-GB"/>
              </w:rPr>
            </w:pPr>
          </w:p>
        </w:tc>
      </w:tr>
      <w:tr w:rsidR="001134F6" w:rsidRPr="00D02099" w14:paraId="48D25630" w14:textId="77777777" w:rsidTr="007674EA">
        <w:trPr>
          <w:trHeight w:val="1828"/>
        </w:trPr>
        <w:tc>
          <w:tcPr>
            <w:tcW w:w="5455" w:type="dxa"/>
          </w:tcPr>
          <w:p w14:paraId="61C54DD1" w14:textId="77777777" w:rsidR="001134F6" w:rsidRPr="00D02099" w:rsidRDefault="001134F6" w:rsidP="001134F6">
            <w:pPr>
              <w:spacing w:after="0" w:line="240" w:lineRule="auto"/>
              <w:contextualSpacing/>
              <w:rPr>
                <w:rFonts w:ascii="Verdana" w:eastAsia="Times New Roman" w:hAnsi="Verdana"/>
                <w:color w:val="000000" w:themeColor="text1"/>
                <w:sz w:val="20"/>
                <w:szCs w:val="24"/>
                <w:lang w:val="en-GB" w:eastAsia="en-GB"/>
              </w:rPr>
            </w:pPr>
            <w:r w:rsidRPr="00D02099">
              <w:rPr>
                <w:rFonts w:ascii="Verdana" w:eastAsia="Times New Roman" w:hAnsi="Verdana"/>
                <w:b/>
                <w:bCs/>
                <w:color w:val="000000" w:themeColor="text1"/>
                <w:sz w:val="20"/>
                <w:szCs w:val="24"/>
                <w:lang w:val="en-GB" w:eastAsia="en-GB"/>
              </w:rPr>
              <w:lastRenderedPageBreak/>
              <w:t>Participating UN Organization</w:t>
            </w:r>
            <w:r w:rsidRPr="00D02099">
              <w:rPr>
                <w:rFonts w:ascii="Verdana" w:eastAsia="Times New Roman" w:hAnsi="Verdana"/>
                <w:color w:val="000000" w:themeColor="text1"/>
                <w:sz w:val="20"/>
                <w:szCs w:val="24"/>
                <w:lang w:val="en-GB" w:eastAsia="en-GB"/>
              </w:rPr>
              <w:t xml:space="preserve"> (lead/convening)</w:t>
            </w:r>
          </w:p>
          <w:p w14:paraId="69472FA1" w14:textId="77777777" w:rsidR="001134F6" w:rsidRPr="00D02099" w:rsidRDefault="001134F6" w:rsidP="001134F6">
            <w:pPr>
              <w:spacing w:after="0" w:line="240" w:lineRule="auto"/>
              <w:contextualSpacing/>
              <w:rPr>
                <w:rFonts w:ascii="Verdana" w:eastAsia="Times New Roman" w:hAnsi="Verdana"/>
                <w:i/>
                <w:iCs/>
                <w:color w:val="C45911" w:themeColor="accent2" w:themeShade="BF"/>
                <w:sz w:val="18"/>
                <w:lang w:val="en-GB" w:eastAsia="en-GB"/>
              </w:rPr>
            </w:pPr>
            <w:r w:rsidRPr="00D02099">
              <w:rPr>
                <w:rFonts w:ascii="Verdana" w:eastAsia="Times New Roman" w:hAnsi="Verdana"/>
                <w:i/>
                <w:iCs/>
                <w:color w:val="C45911" w:themeColor="accent2" w:themeShade="BF"/>
                <w:sz w:val="18"/>
                <w:lang w:val="en-GB" w:eastAsia="en-GB"/>
              </w:rPr>
              <w:t>Name of PUNO</w:t>
            </w:r>
          </w:p>
          <w:p w14:paraId="6AFB121F" w14:textId="77777777" w:rsidR="001134F6" w:rsidRPr="00D02099" w:rsidRDefault="001134F6" w:rsidP="001134F6">
            <w:pPr>
              <w:spacing w:after="0" w:line="240" w:lineRule="auto"/>
              <w:contextualSpacing/>
              <w:rPr>
                <w:rFonts w:ascii="Verdana" w:eastAsia="Times New Roman" w:hAnsi="Verdana"/>
                <w:i/>
                <w:iCs/>
                <w:color w:val="C45911" w:themeColor="accent2" w:themeShade="BF"/>
                <w:sz w:val="18"/>
                <w:lang w:val="en-GB" w:eastAsia="en-GB"/>
              </w:rPr>
            </w:pPr>
            <w:r w:rsidRPr="00D02099">
              <w:rPr>
                <w:rFonts w:ascii="Verdana" w:eastAsia="Times New Roman" w:hAnsi="Verdana"/>
                <w:i/>
                <w:iCs/>
                <w:color w:val="C45911" w:themeColor="accent2" w:themeShade="BF"/>
                <w:sz w:val="18"/>
                <w:lang w:val="en-GB" w:eastAsia="en-GB"/>
              </w:rPr>
              <w:t>Name of Representative</w:t>
            </w:r>
          </w:p>
          <w:p w14:paraId="3CF318E9" w14:textId="77777777" w:rsidR="001134F6" w:rsidRPr="00D02099" w:rsidRDefault="001134F6" w:rsidP="001134F6">
            <w:pPr>
              <w:spacing w:after="0" w:line="240" w:lineRule="auto"/>
              <w:contextualSpacing/>
              <w:rPr>
                <w:rFonts w:ascii="Verdana" w:eastAsia="Times New Roman" w:hAnsi="Verdana"/>
                <w:i/>
                <w:iCs/>
                <w:color w:val="C45911" w:themeColor="accent2" w:themeShade="BF"/>
                <w:sz w:val="18"/>
                <w:lang w:val="en-GB" w:eastAsia="en-GB"/>
              </w:rPr>
            </w:pPr>
            <w:r w:rsidRPr="00D02099">
              <w:rPr>
                <w:rFonts w:ascii="Verdana" w:eastAsia="Times New Roman" w:hAnsi="Verdana"/>
                <w:i/>
                <w:iCs/>
                <w:color w:val="C45911" w:themeColor="accent2" w:themeShade="BF"/>
                <w:sz w:val="18"/>
                <w:lang w:val="en-GB" w:eastAsia="en-GB"/>
              </w:rPr>
              <w:t>Date</w:t>
            </w:r>
          </w:p>
          <w:p w14:paraId="550F80FA" w14:textId="77777777" w:rsidR="001134F6" w:rsidRPr="00D02099" w:rsidRDefault="001134F6" w:rsidP="001134F6">
            <w:pPr>
              <w:spacing w:after="0" w:line="240" w:lineRule="auto"/>
              <w:contextualSpacing/>
              <w:rPr>
                <w:rFonts w:ascii="Verdana" w:eastAsia="Times New Roman" w:hAnsi="Verdana"/>
                <w:i/>
                <w:iCs/>
                <w:color w:val="C45911" w:themeColor="accent2" w:themeShade="BF"/>
                <w:sz w:val="18"/>
                <w:lang w:val="en-GB" w:eastAsia="en-GB"/>
              </w:rPr>
            </w:pPr>
            <w:r w:rsidRPr="00D02099">
              <w:rPr>
                <w:rFonts w:ascii="Verdana" w:eastAsia="Times New Roman" w:hAnsi="Verdana"/>
                <w:i/>
                <w:iCs/>
                <w:color w:val="C45911" w:themeColor="accent2" w:themeShade="BF"/>
                <w:sz w:val="18"/>
                <w:lang w:val="en-GB" w:eastAsia="en-GB"/>
              </w:rPr>
              <w:t>Signature and seal</w:t>
            </w:r>
          </w:p>
          <w:p w14:paraId="4ED3EAF5" w14:textId="77777777" w:rsidR="001134F6" w:rsidRPr="00D02099" w:rsidRDefault="001134F6" w:rsidP="001134F6">
            <w:pPr>
              <w:spacing w:after="0" w:line="240" w:lineRule="auto"/>
              <w:contextualSpacing/>
              <w:rPr>
                <w:rFonts w:ascii="Verdana" w:eastAsia="Times New Roman" w:hAnsi="Verdana"/>
                <w:color w:val="000000" w:themeColor="text1"/>
                <w:sz w:val="20"/>
                <w:szCs w:val="24"/>
                <w:lang w:val="en-GB" w:eastAsia="en-GB"/>
              </w:rPr>
            </w:pPr>
          </w:p>
        </w:tc>
        <w:tc>
          <w:tcPr>
            <w:tcW w:w="3843" w:type="dxa"/>
            <w:vMerge/>
          </w:tcPr>
          <w:p w14:paraId="32E9A7AD" w14:textId="77777777" w:rsidR="001134F6" w:rsidRPr="00D02099" w:rsidRDefault="001134F6" w:rsidP="001134F6">
            <w:pPr>
              <w:spacing w:after="0" w:line="240" w:lineRule="auto"/>
              <w:contextualSpacing/>
              <w:rPr>
                <w:rFonts w:ascii="Verdana" w:eastAsia="Times New Roman" w:hAnsi="Verdana"/>
                <w:color w:val="000000" w:themeColor="text1"/>
                <w:sz w:val="24"/>
                <w:szCs w:val="24"/>
                <w:lang w:val="en-GB" w:eastAsia="en-GB"/>
              </w:rPr>
            </w:pPr>
          </w:p>
        </w:tc>
      </w:tr>
      <w:tr w:rsidR="001134F6" w:rsidRPr="00D02099" w14:paraId="3359140D" w14:textId="77777777" w:rsidTr="007674EA">
        <w:trPr>
          <w:trHeight w:val="1818"/>
        </w:trPr>
        <w:tc>
          <w:tcPr>
            <w:tcW w:w="5455" w:type="dxa"/>
          </w:tcPr>
          <w:p w14:paraId="48414E12" w14:textId="77777777" w:rsidR="001134F6" w:rsidRPr="00D02099" w:rsidRDefault="001134F6" w:rsidP="001134F6">
            <w:pPr>
              <w:spacing w:after="0" w:line="240" w:lineRule="auto"/>
              <w:contextualSpacing/>
              <w:rPr>
                <w:rFonts w:ascii="Verdana" w:eastAsia="Times New Roman" w:hAnsi="Verdana"/>
                <w:color w:val="000000" w:themeColor="text1"/>
                <w:sz w:val="20"/>
                <w:szCs w:val="24"/>
                <w:lang w:val="en-GB" w:eastAsia="en-GB"/>
              </w:rPr>
            </w:pPr>
            <w:r w:rsidRPr="00D02099">
              <w:rPr>
                <w:rFonts w:ascii="Verdana" w:eastAsia="Times New Roman" w:hAnsi="Verdana"/>
                <w:b/>
                <w:bCs/>
                <w:color w:val="000000" w:themeColor="text1"/>
                <w:sz w:val="20"/>
                <w:szCs w:val="24"/>
                <w:lang w:val="en-GB" w:eastAsia="en-GB"/>
              </w:rPr>
              <w:t>Participating UN Organization</w:t>
            </w:r>
          </w:p>
          <w:p w14:paraId="0C5CF231" w14:textId="77777777" w:rsidR="001134F6" w:rsidRPr="00D02099" w:rsidRDefault="001134F6" w:rsidP="001134F6">
            <w:pPr>
              <w:spacing w:after="0" w:line="240" w:lineRule="auto"/>
              <w:contextualSpacing/>
              <w:rPr>
                <w:rFonts w:ascii="Verdana" w:eastAsia="Times New Roman" w:hAnsi="Verdana"/>
                <w:i/>
                <w:iCs/>
                <w:color w:val="C45911" w:themeColor="accent2" w:themeShade="BF"/>
                <w:sz w:val="18"/>
                <w:lang w:val="en-GB" w:eastAsia="en-GB"/>
              </w:rPr>
            </w:pPr>
            <w:r w:rsidRPr="00D02099">
              <w:rPr>
                <w:rFonts w:ascii="Verdana" w:eastAsia="Times New Roman" w:hAnsi="Verdana"/>
                <w:i/>
                <w:iCs/>
                <w:color w:val="C45911" w:themeColor="accent2" w:themeShade="BF"/>
                <w:sz w:val="18"/>
                <w:lang w:val="en-GB" w:eastAsia="en-GB"/>
              </w:rPr>
              <w:t>Name of PUNO</w:t>
            </w:r>
          </w:p>
          <w:p w14:paraId="64C3F99F" w14:textId="77777777" w:rsidR="001134F6" w:rsidRPr="00D02099" w:rsidRDefault="001134F6" w:rsidP="001134F6">
            <w:pPr>
              <w:spacing w:after="0" w:line="240" w:lineRule="auto"/>
              <w:contextualSpacing/>
              <w:rPr>
                <w:rFonts w:ascii="Verdana" w:eastAsia="Times New Roman" w:hAnsi="Verdana"/>
                <w:i/>
                <w:iCs/>
                <w:color w:val="C45911" w:themeColor="accent2" w:themeShade="BF"/>
                <w:sz w:val="18"/>
                <w:lang w:val="en-GB" w:eastAsia="en-GB"/>
              </w:rPr>
            </w:pPr>
            <w:r w:rsidRPr="00D02099">
              <w:rPr>
                <w:rFonts w:ascii="Verdana" w:eastAsia="Times New Roman" w:hAnsi="Verdana"/>
                <w:i/>
                <w:iCs/>
                <w:color w:val="C45911" w:themeColor="accent2" w:themeShade="BF"/>
                <w:sz w:val="18"/>
                <w:lang w:val="en-GB" w:eastAsia="en-GB"/>
              </w:rPr>
              <w:t>Name of Representative</w:t>
            </w:r>
          </w:p>
          <w:p w14:paraId="4D4C2EF7" w14:textId="77777777" w:rsidR="001134F6" w:rsidRPr="00D02099" w:rsidRDefault="001134F6" w:rsidP="001134F6">
            <w:pPr>
              <w:spacing w:after="0" w:line="240" w:lineRule="auto"/>
              <w:contextualSpacing/>
              <w:rPr>
                <w:rFonts w:ascii="Verdana" w:eastAsia="Times New Roman" w:hAnsi="Verdana"/>
                <w:i/>
                <w:iCs/>
                <w:color w:val="C45911" w:themeColor="accent2" w:themeShade="BF"/>
                <w:sz w:val="18"/>
                <w:lang w:val="en-GB" w:eastAsia="en-GB"/>
              </w:rPr>
            </w:pPr>
            <w:r w:rsidRPr="00D02099">
              <w:rPr>
                <w:rFonts w:ascii="Verdana" w:eastAsia="Times New Roman" w:hAnsi="Verdana"/>
                <w:i/>
                <w:iCs/>
                <w:color w:val="C45911" w:themeColor="accent2" w:themeShade="BF"/>
                <w:sz w:val="18"/>
                <w:lang w:val="en-GB" w:eastAsia="en-GB"/>
              </w:rPr>
              <w:t>Date</w:t>
            </w:r>
          </w:p>
          <w:p w14:paraId="7EB28A46" w14:textId="77777777" w:rsidR="001134F6" w:rsidRPr="00D02099" w:rsidRDefault="001134F6" w:rsidP="001134F6">
            <w:pPr>
              <w:spacing w:after="0" w:line="240" w:lineRule="auto"/>
              <w:contextualSpacing/>
              <w:rPr>
                <w:rFonts w:ascii="Verdana" w:eastAsia="Times New Roman" w:hAnsi="Verdana"/>
                <w:i/>
                <w:iCs/>
                <w:color w:val="C45911" w:themeColor="accent2" w:themeShade="BF"/>
                <w:sz w:val="18"/>
                <w:lang w:val="en-GB" w:eastAsia="en-GB"/>
              </w:rPr>
            </w:pPr>
            <w:r w:rsidRPr="00D02099">
              <w:rPr>
                <w:rFonts w:ascii="Verdana" w:eastAsia="Times New Roman" w:hAnsi="Verdana"/>
                <w:i/>
                <w:iCs/>
                <w:color w:val="C45911" w:themeColor="accent2" w:themeShade="BF"/>
                <w:sz w:val="18"/>
                <w:lang w:val="en-GB" w:eastAsia="en-GB"/>
              </w:rPr>
              <w:t>Signature and seal</w:t>
            </w:r>
          </w:p>
          <w:p w14:paraId="226FA9C0" w14:textId="77777777" w:rsidR="001134F6" w:rsidRPr="00D02099" w:rsidRDefault="001134F6" w:rsidP="001134F6">
            <w:pPr>
              <w:spacing w:after="0" w:line="240" w:lineRule="auto"/>
              <w:contextualSpacing/>
              <w:rPr>
                <w:rFonts w:ascii="Verdana" w:eastAsia="Times New Roman" w:hAnsi="Verdana"/>
                <w:i/>
                <w:iCs/>
                <w:color w:val="C45911" w:themeColor="accent2" w:themeShade="BF"/>
                <w:sz w:val="20"/>
                <w:szCs w:val="24"/>
                <w:lang w:val="en-GB" w:eastAsia="en-GB"/>
              </w:rPr>
            </w:pPr>
          </w:p>
        </w:tc>
        <w:tc>
          <w:tcPr>
            <w:tcW w:w="3843" w:type="dxa"/>
            <w:vMerge/>
          </w:tcPr>
          <w:p w14:paraId="30CFEA37" w14:textId="77777777" w:rsidR="001134F6" w:rsidRPr="00D02099" w:rsidRDefault="001134F6" w:rsidP="001134F6">
            <w:pPr>
              <w:spacing w:after="0" w:line="240" w:lineRule="auto"/>
              <w:contextualSpacing/>
              <w:rPr>
                <w:rFonts w:ascii="Verdana" w:eastAsia="Times New Roman" w:hAnsi="Verdana"/>
                <w:color w:val="000000" w:themeColor="text1"/>
                <w:sz w:val="24"/>
                <w:szCs w:val="24"/>
                <w:lang w:val="en-GB" w:eastAsia="en-GB"/>
              </w:rPr>
            </w:pPr>
          </w:p>
        </w:tc>
      </w:tr>
      <w:tr w:rsidR="001134F6" w:rsidRPr="00D02099" w14:paraId="7AEE130F" w14:textId="77777777" w:rsidTr="007674EA">
        <w:trPr>
          <w:trHeight w:val="1818"/>
        </w:trPr>
        <w:tc>
          <w:tcPr>
            <w:tcW w:w="5455" w:type="dxa"/>
          </w:tcPr>
          <w:p w14:paraId="7B6308EA" w14:textId="77777777" w:rsidR="001134F6" w:rsidRPr="00D02099" w:rsidRDefault="001134F6" w:rsidP="001134F6">
            <w:pPr>
              <w:spacing w:after="0" w:line="240" w:lineRule="auto"/>
              <w:contextualSpacing/>
              <w:rPr>
                <w:rFonts w:ascii="Verdana" w:eastAsia="Times New Roman" w:hAnsi="Verdana"/>
                <w:color w:val="000000" w:themeColor="text1"/>
                <w:sz w:val="20"/>
                <w:szCs w:val="24"/>
                <w:lang w:val="en-GB" w:eastAsia="en-GB"/>
              </w:rPr>
            </w:pPr>
            <w:r w:rsidRPr="00D02099">
              <w:rPr>
                <w:rFonts w:ascii="Verdana" w:eastAsia="Times New Roman" w:hAnsi="Verdana"/>
                <w:b/>
                <w:bCs/>
                <w:color w:val="000000" w:themeColor="text1"/>
                <w:sz w:val="20"/>
                <w:szCs w:val="24"/>
                <w:lang w:val="en-GB" w:eastAsia="en-GB"/>
              </w:rPr>
              <w:t>Participating UN Organization</w:t>
            </w:r>
            <w:r w:rsidRPr="00D02099">
              <w:rPr>
                <w:rFonts w:ascii="Verdana" w:eastAsia="Times New Roman" w:hAnsi="Verdana"/>
                <w:color w:val="000000" w:themeColor="text1"/>
                <w:sz w:val="20"/>
                <w:szCs w:val="24"/>
                <w:lang w:val="en-GB" w:eastAsia="en-GB"/>
              </w:rPr>
              <w:t xml:space="preserve"> </w:t>
            </w:r>
          </w:p>
          <w:p w14:paraId="215A032E" w14:textId="77777777" w:rsidR="001134F6" w:rsidRPr="00D02099" w:rsidRDefault="001134F6" w:rsidP="001134F6">
            <w:pPr>
              <w:spacing w:after="0" w:line="240" w:lineRule="auto"/>
              <w:contextualSpacing/>
              <w:rPr>
                <w:rFonts w:ascii="Verdana" w:eastAsia="Times New Roman" w:hAnsi="Verdana"/>
                <w:i/>
                <w:iCs/>
                <w:color w:val="C45911" w:themeColor="accent2" w:themeShade="BF"/>
                <w:sz w:val="18"/>
                <w:lang w:val="en-GB" w:eastAsia="en-GB"/>
              </w:rPr>
            </w:pPr>
            <w:r w:rsidRPr="00D02099">
              <w:rPr>
                <w:rFonts w:ascii="Verdana" w:eastAsia="Times New Roman" w:hAnsi="Verdana"/>
                <w:i/>
                <w:iCs/>
                <w:color w:val="C45911" w:themeColor="accent2" w:themeShade="BF"/>
                <w:sz w:val="18"/>
                <w:lang w:val="en-GB" w:eastAsia="en-GB"/>
              </w:rPr>
              <w:t>Name of PUNO</w:t>
            </w:r>
          </w:p>
          <w:p w14:paraId="1538AD17" w14:textId="77777777" w:rsidR="001134F6" w:rsidRPr="00D02099" w:rsidRDefault="001134F6" w:rsidP="001134F6">
            <w:pPr>
              <w:spacing w:after="0" w:line="240" w:lineRule="auto"/>
              <w:contextualSpacing/>
              <w:rPr>
                <w:rFonts w:ascii="Verdana" w:eastAsia="Times New Roman" w:hAnsi="Verdana"/>
                <w:i/>
                <w:iCs/>
                <w:color w:val="C45911" w:themeColor="accent2" w:themeShade="BF"/>
                <w:sz w:val="18"/>
                <w:lang w:val="en-GB" w:eastAsia="en-GB"/>
              </w:rPr>
            </w:pPr>
            <w:r w:rsidRPr="00D02099">
              <w:rPr>
                <w:rFonts w:ascii="Verdana" w:eastAsia="Times New Roman" w:hAnsi="Verdana"/>
                <w:i/>
                <w:iCs/>
                <w:color w:val="C45911" w:themeColor="accent2" w:themeShade="BF"/>
                <w:sz w:val="18"/>
                <w:lang w:val="en-GB" w:eastAsia="en-GB"/>
              </w:rPr>
              <w:t>Name of Representative</w:t>
            </w:r>
          </w:p>
          <w:p w14:paraId="3A5519BB" w14:textId="77777777" w:rsidR="001134F6" w:rsidRPr="00D02099" w:rsidRDefault="001134F6" w:rsidP="001134F6">
            <w:pPr>
              <w:spacing w:after="0" w:line="240" w:lineRule="auto"/>
              <w:contextualSpacing/>
              <w:rPr>
                <w:rFonts w:ascii="Verdana" w:eastAsia="Times New Roman" w:hAnsi="Verdana"/>
                <w:i/>
                <w:iCs/>
                <w:color w:val="C45911" w:themeColor="accent2" w:themeShade="BF"/>
                <w:sz w:val="18"/>
                <w:lang w:val="en-GB" w:eastAsia="en-GB"/>
              </w:rPr>
            </w:pPr>
            <w:r w:rsidRPr="00D02099">
              <w:rPr>
                <w:rFonts w:ascii="Verdana" w:eastAsia="Times New Roman" w:hAnsi="Verdana"/>
                <w:i/>
                <w:iCs/>
                <w:color w:val="C45911" w:themeColor="accent2" w:themeShade="BF"/>
                <w:sz w:val="18"/>
                <w:lang w:val="en-GB" w:eastAsia="en-GB"/>
              </w:rPr>
              <w:t>Date</w:t>
            </w:r>
          </w:p>
          <w:p w14:paraId="6DC8F49F" w14:textId="77777777" w:rsidR="001134F6" w:rsidRPr="00D02099" w:rsidRDefault="001134F6" w:rsidP="001134F6">
            <w:pPr>
              <w:spacing w:after="0" w:line="240" w:lineRule="auto"/>
              <w:contextualSpacing/>
              <w:rPr>
                <w:rFonts w:ascii="Verdana" w:eastAsia="Times New Roman" w:hAnsi="Verdana"/>
                <w:i/>
                <w:iCs/>
                <w:color w:val="C45911" w:themeColor="accent2" w:themeShade="BF"/>
                <w:sz w:val="18"/>
                <w:lang w:val="en-GB" w:eastAsia="en-GB"/>
              </w:rPr>
            </w:pPr>
            <w:r w:rsidRPr="00D02099">
              <w:rPr>
                <w:rFonts w:ascii="Verdana" w:eastAsia="Times New Roman" w:hAnsi="Verdana"/>
                <w:i/>
                <w:iCs/>
                <w:color w:val="C45911" w:themeColor="accent2" w:themeShade="BF"/>
                <w:sz w:val="18"/>
                <w:lang w:val="en-GB" w:eastAsia="en-GB"/>
              </w:rPr>
              <w:t>Signature and seal</w:t>
            </w:r>
          </w:p>
          <w:p w14:paraId="515D61DC" w14:textId="77777777" w:rsidR="001134F6" w:rsidRPr="00D02099" w:rsidRDefault="001134F6" w:rsidP="001134F6">
            <w:pPr>
              <w:spacing w:after="0" w:line="240" w:lineRule="auto"/>
              <w:contextualSpacing/>
              <w:rPr>
                <w:rFonts w:ascii="Verdana" w:eastAsia="Times New Roman" w:hAnsi="Verdana"/>
                <w:i/>
                <w:iCs/>
                <w:color w:val="C45911" w:themeColor="accent2" w:themeShade="BF"/>
                <w:sz w:val="20"/>
                <w:szCs w:val="24"/>
                <w:lang w:val="en-GB" w:eastAsia="en-GB"/>
              </w:rPr>
            </w:pPr>
          </w:p>
        </w:tc>
        <w:tc>
          <w:tcPr>
            <w:tcW w:w="3843" w:type="dxa"/>
            <w:vMerge/>
          </w:tcPr>
          <w:p w14:paraId="0680168F" w14:textId="77777777" w:rsidR="001134F6" w:rsidRPr="00D02099" w:rsidRDefault="001134F6" w:rsidP="001134F6">
            <w:pPr>
              <w:spacing w:after="0" w:line="240" w:lineRule="auto"/>
              <w:contextualSpacing/>
              <w:rPr>
                <w:rFonts w:ascii="Verdana" w:eastAsia="Times New Roman" w:hAnsi="Verdana"/>
                <w:color w:val="000000" w:themeColor="text1"/>
                <w:sz w:val="24"/>
                <w:szCs w:val="24"/>
                <w:lang w:val="en-GB" w:eastAsia="en-GB"/>
              </w:rPr>
            </w:pPr>
          </w:p>
        </w:tc>
      </w:tr>
      <w:tr w:rsidR="00F40D28" w:rsidRPr="00D02099" w14:paraId="0F6D035D" w14:textId="77777777" w:rsidTr="007674EA">
        <w:trPr>
          <w:trHeight w:val="2155"/>
        </w:trPr>
        <w:tc>
          <w:tcPr>
            <w:tcW w:w="5455" w:type="dxa"/>
          </w:tcPr>
          <w:p w14:paraId="1A5E1F9C" w14:textId="77777777" w:rsidR="00F40D28" w:rsidRPr="00D02099" w:rsidRDefault="00F40D28" w:rsidP="001134F6">
            <w:pPr>
              <w:spacing w:after="0" w:line="240" w:lineRule="auto"/>
              <w:contextualSpacing/>
              <w:rPr>
                <w:rFonts w:ascii="Verdana" w:eastAsia="Times New Roman" w:hAnsi="Verdana"/>
                <w:color w:val="000000" w:themeColor="text1"/>
                <w:sz w:val="20"/>
                <w:szCs w:val="24"/>
                <w:lang w:val="en-GB" w:eastAsia="en-GB"/>
              </w:rPr>
            </w:pPr>
            <w:r w:rsidRPr="00D02099">
              <w:rPr>
                <w:rFonts w:ascii="Verdana" w:eastAsia="Times New Roman" w:hAnsi="Verdana"/>
                <w:b/>
                <w:bCs/>
                <w:color w:val="000000" w:themeColor="text1"/>
                <w:sz w:val="20"/>
                <w:szCs w:val="24"/>
                <w:lang w:val="en-GB" w:eastAsia="en-GB"/>
              </w:rPr>
              <w:t>Participating UN Organization</w:t>
            </w:r>
          </w:p>
          <w:p w14:paraId="27EF7293" w14:textId="77777777" w:rsidR="00F40D28" w:rsidRPr="00D02099" w:rsidRDefault="00F40D28" w:rsidP="001134F6">
            <w:pPr>
              <w:spacing w:after="0" w:line="240" w:lineRule="auto"/>
              <w:contextualSpacing/>
              <w:rPr>
                <w:rFonts w:ascii="Verdana" w:eastAsia="Times New Roman" w:hAnsi="Verdana"/>
                <w:i/>
                <w:iCs/>
                <w:color w:val="C45911" w:themeColor="accent2" w:themeShade="BF"/>
                <w:sz w:val="18"/>
                <w:lang w:val="en-GB" w:eastAsia="en-GB"/>
              </w:rPr>
            </w:pPr>
            <w:r w:rsidRPr="00D02099">
              <w:rPr>
                <w:rFonts w:ascii="Verdana" w:eastAsia="Times New Roman" w:hAnsi="Verdana"/>
                <w:i/>
                <w:iCs/>
                <w:color w:val="C45911" w:themeColor="accent2" w:themeShade="BF"/>
                <w:sz w:val="18"/>
                <w:lang w:val="en-GB" w:eastAsia="en-GB"/>
              </w:rPr>
              <w:t>Name of PUNO</w:t>
            </w:r>
          </w:p>
          <w:p w14:paraId="280B2F25" w14:textId="77777777" w:rsidR="00F40D28" w:rsidRPr="00D02099" w:rsidRDefault="00F40D28" w:rsidP="001134F6">
            <w:pPr>
              <w:spacing w:after="0" w:line="240" w:lineRule="auto"/>
              <w:contextualSpacing/>
              <w:rPr>
                <w:rFonts w:ascii="Verdana" w:eastAsia="Times New Roman" w:hAnsi="Verdana"/>
                <w:i/>
                <w:iCs/>
                <w:color w:val="C45911" w:themeColor="accent2" w:themeShade="BF"/>
                <w:sz w:val="18"/>
                <w:lang w:val="en-GB" w:eastAsia="en-GB"/>
              </w:rPr>
            </w:pPr>
            <w:r w:rsidRPr="00D02099">
              <w:rPr>
                <w:rFonts w:ascii="Verdana" w:eastAsia="Times New Roman" w:hAnsi="Verdana"/>
                <w:i/>
                <w:iCs/>
                <w:color w:val="C45911" w:themeColor="accent2" w:themeShade="BF"/>
                <w:sz w:val="18"/>
                <w:lang w:val="en-GB" w:eastAsia="en-GB"/>
              </w:rPr>
              <w:t>Name of Representative</w:t>
            </w:r>
          </w:p>
          <w:p w14:paraId="501C6BB1" w14:textId="77777777" w:rsidR="00F40D28" w:rsidRPr="00D02099" w:rsidRDefault="00F40D28" w:rsidP="001134F6">
            <w:pPr>
              <w:spacing w:after="0" w:line="240" w:lineRule="auto"/>
              <w:contextualSpacing/>
              <w:rPr>
                <w:rFonts w:ascii="Verdana" w:eastAsia="Times New Roman" w:hAnsi="Verdana"/>
                <w:i/>
                <w:iCs/>
                <w:color w:val="C45911" w:themeColor="accent2" w:themeShade="BF"/>
                <w:sz w:val="18"/>
                <w:lang w:val="en-GB" w:eastAsia="en-GB"/>
              </w:rPr>
            </w:pPr>
            <w:r w:rsidRPr="00D02099">
              <w:rPr>
                <w:rFonts w:ascii="Verdana" w:eastAsia="Times New Roman" w:hAnsi="Verdana"/>
                <w:i/>
                <w:iCs/>
                <w:color w:val="C45911" w:themeColor="accent2" w:themeShade="BF"/>
                <w:sz w:val="18"/>
                <w:lang w:val="en-GB" w:eastAsia="en-GB"/>
              </w:rPr>
              <w:t>Date</w:t>
            </w:r>
          </w:p>
          <w:p w14:paraId="6D5C498D" w14:textId="77777777" w:rsidR="00F40D28" w:rsidRPr="00D02099" w:rsidRDefault="00F40D28" w:rsidP="001134F6">
            <w:pPr>
              <w:spacing w:after="0" w:line="240" w:lineRule="auto"/>
              <w:contextualSpacing/>
              <w:rPr>
                <w:rFonts w:ascii="Verdana" w:eastAsia="Times New Roman" w:hAnsi="Verdana"/>
                <w:i/>
                <w:iCs/>
                <w:color w:val="C45911" w:themeColor="accent2" w:themeShade="BF"/>
                <w:sz w:val="18"/>
                <w:lang w:val="en-GB" w:eastAsia="en-GB"/>
              </w:rPr>
            </w:pPr>
            <w:r w:rsidRPr="00D02099">
              <w:rPr>
                <w:rFonts w:ascii="Verdana" w:eastAsia="Times New Roman" w:hAnsi="Verdana"/>
                <w:i/>
                <w:iCs/>
                <w:color w:val="C45911" w:themeColor="accent2" w:themeShade="BF"/>
                <w:sz w:val="18"/>
                <w:lang w:val="en-GB" w:eastAsia="en-GB"/>
              </w:rPr>
              <w:t>Signature and seal</w:t>
            </w:r>
          </w:p>
          <w:p w14:paraId="087EA7C7" w14:textId="77777777" w:rsidR="00F40D28" w:rsidRPr="00D02099" w:rsidRDefault="00F40D28" w:rsidP="001134F6">
            <w:pPr>
              <w:spacing w:after="0" w:line="240" w:lineRule="auto"/>
              <w:contextualSpacing/>
              <w:rPr>
                <w:rFonts w:ascii="Verdana" w:eastAsia="Times New Roman" w:hAnsi="Verdana"/>
                <w:i/>
                <w:iCs/>
                <w:color w:val="C45911" w:themeColor="accent2" w:themeShade="BF"/>
                <w:sz w:val="20"/>
                <w:szCs w:val="24"/>
                <w:lang w:val="en-GB" w:eastAsia="en-GB"/>
              </w:rPr>
            </w:pPr>
          </w:p>
        </w:tc>
        <w:tc>
          <w:tcPr>
            <w:tcW w:w="3843" w:type="dxa"/>
            <w:vMerge/>
          </w:tcPr>
          <w:p w14:paraId="7DF73303" w14:textId="77777777" w:rsidR="00F40D28" w:rsidRPr="00D02099" w:rsidRDefault="00F40D28" w:rsidP="001134F6">
            <w:pPr>
              <w:spacing w:after="0" w:line="240" w:lineRule="auto"/>
              <w:contextualSpacing/>
              <w:rPr>
                <w:rFonts w:ascii="Verdana" w:eastAsia="Times New Roman" w:hAnsi="Verdana"/>
                <w:color w:val="000000" w:themeColor="text1"/>
                <w:sz w:val="24"/>
                <w:szCs w:val="24"/>
                <w:lang w:val="en-GB" w:eastAsia="en-GB"/>
              </w:rPr>
            </w:pPr>
          </w:p>
        </w:tc>
      </w:tr>
    </w:tbl>
    <w:p w14:paraId="5803C6EF" w14:textId="77777777" w:rsidR="001134F6" w:rsidRPr="00D02099" w:rsidRDefault="001134F6" w:rsidP="001134F6">
      <w:pPr>
        <w:spacing w:after="0" w:line="240" w:lineRule="auto"/>
        <w:rPr>
          <w:rFonts w:ascii="Verdana" w:eastAsia="Times New Roman" w:hAnsi="Verdana"/>
          <w:color w:val="000000" w:themeColor="text1"/>
          <w:sz w:val="16"/>
          <w:szCs w:val="18"/>
          <w:u w:val="single"/>
          <w:lang w:val="en-GB" w:eastAsia="en-GB"/>
        </w:rPr>
      </w:pPr>
    </w:p>
    <w:p w14:paraId="6ABC880D" w14:textId="3D484EF7" w:rsidR="00955D6F" w:rsidRPr="00D02099" w:rsidRDefault="00955D6F" w:rsidP="001134F6">
      <w:pPr>
        <w:spacing w:after="0" w:line="240" w:lineRule="auto"/>
        <w:contextualSpacing/>
        <w:rPr>
          <w:rFonts w:ascii="Verdana" w:eastAsia="Times New Roman" w:hAnsi="Verdana"/>
          <w:color w:val="000000" w:themeColor="text1"/>
          <w:sz w:val="24"/>
          <w:szCs w:val="24"/>
          <w:u w:val="single"/>
          <w:lang w:val="en-GB" w:eastAsia="en-GB"/>
        </w:rPr>
      </w:pPr>
      <w:r w:rsidRPr="00D02099">
        <w:rPr>
          <w:rFonts w:ascii="Verdana" w:eastAsia="Times New Roman" w:hAnsi="Verdana"/>
          <w:color w:val="000000" w:themeColor="text1"/>
          <w:sz w:val="24"/>
          <w:szCs w:val="24"/>
          <w:u w:val="single"/>
          <w:lang w:val="en-GB" w:eastAsia="en-GB"/>
        </w:rPr>
        <w:br w:type="page"/>
      </w:r>
    </w:p>
    <w:p w14:paraId="1A0A4016" w14:textId="77777777" w:rsidR="00955D6F" w:rsidRPr="00D02099" w:rsidRDefault="00955D6F" w:rsidP="001134F6">
      <w:pPr>
        <w:spacing w:after="0" w:line="240" w:lineRule="auto"/>
        <w:contextualSpacing/>
        <w:rPr>
          <w:rFonts w:ascii="Verdana" w:eastAsia="Times New Roman" w:hAnsi="Verdana"/>
          <w:color w:val="000000" w:themeColor="text1"/>
          <w:sz w:val="24"/>
          <w:szCs w:val="24"/>
          <w:u w:val="single"/>
          <w:lang w:val="en-GB" w:eastAsia="en-GB"/>
        </w:rPr>
      </w:pPr>
    </w:p>
    <w:p w14:paraId="22A9A5FE" w14:textId="45F4B245" w:rsidR="00527B56" w:rsidRPr="00D02099" w:rsidRDefault="001134F6" w:rsidP="001134F6">
      <w:pPr>
        <w:spacing w:after="0" w:line="240" w:lineRule="auto"/>
        <w:jc w:val="center"/>
        <w:rPr>
          <w:rFonts w:ascii="Verdana" w:hAnsi="Verdana"/>
          <w:b/>
          <w:caps/>
          <w:color w:val="0070C0"/>
          <w:sz w:val="32"/>
          <w:szCs w:val="24"/>
          <w:lang w:val="en-GB"/>
        </w:rPr>
      </w:pPr>
      <w:r w:rsidRPr="00D02099">
        <w:rPr>
          <w:rFonts w:ascii="Verdana" w:hAnsi="Verdana"/>
          <w:b/>
          <w:caps/>
          <w:color w:val="0070C0"/>
          <w:sz w:val="32"/>
          <w:szCs w:val="24"/>
          <w:lang w:val="en-GB"/>
        </w:rPr>
        <w:t>B</w:t>
      </w:r>
      <w:r w:rsidR="00C54169" w:rsidRPr="00D02099">
        <w:rPr>
          <w:rFonts w:ascii="Verdana" w:hAnsi="Verdana"/>
          <w:b/>
          <w:caps/>
          <w:color w:val="0070C0"/>
          <w:sz w:val="32"/>
          <w:szCs w:val="24"/>
          <w:lang w:val="en-GB"/>
        </w:rPr>
        <w:t>.</w:t>
      </w:r>
      <w:r w:rsidR="009E3D2F" w:rsidRPr="00D02099">
        <w:rPr>
          <w:rFonts w:ascii="Verdana" w:hAnsi="Verdana"/>
          <w:b/>
          <w:caps/>
          <w:color w:val="0070C0"/>
          <w:sz w:val="32"/>
          <w:szCs w:val="24"/>
          <w:lang w:val="en-GB"/>
        </w:rPr>
        <w:t xml:space="preserve"> </w:t>
      </w:r>
      <w:r w:rsidR="00527B56" w:rsidRPr="00D02099">
        <w:rPr>
          <w:rFonts w:ascii="Verdana" w:hAnsi="Verdana"/>
          <w:b/>
          <w:caps/>
          <w:color w:val="0070C0"/>
          <w:sz w:val="32"/>
          <w:szCs w:val="24"/>
          <w:lang w:val="en-GB"/>
        </w:rPr>
        <w:t>STRATEGIC FRAMEWORK</w:t>
      </w:r>
    </w:p>
    <w:p w14:paraId="0A964604" w14:textId="64260C10" w:rsidR="00527B56" w:rsidRPr="00D02099" w:rsidRDefault="00527B56" w:rsidP="001134F6">
      <w:pPr>
        <w:spacing w:after="0" w:line="240" w:lineRule="auto"/>
        <w:contextualSpacing/>
        <w:rPr>
          <w:rFonts w:ascii="Verdana" w:eastAsia="Times New Roman" w:hAnsi="Verdana"/>
          <w:color w:val="000000" w:themeColor="text1"/>
          <w:sz w:val="24"/>
          <w:szCs w:val="24"/>
          <w:u w:val="single"/>
          <w:lang w:val="en-GB" w:eastAsia="en-GB"/>
        </w:rPr>
      </w:pPr>
    </w:p>
    <w:p w14:paraId="66763EAD" w14:textId="2A7B410E" w:rsidR="00A3252A" w:rsidRPr="00D02099" w:rsidRDefault="009E3D2F" w:rsidP="001134F6">
      <w:pPr>
        <w:spacing w:after="0" w:line="240" w:lineRule="auto"/>
        <w:contextualSpacing/>
        <w:rPr>
          <w:rFonts w:ascii="Verdana" w:eastAsia="Times New Roman" w:hAnsi="Verdana"/>
          <w:color w:val="000000" w:themeColor="text1"/>
          <w:sz w:val="20"/>
          <w:szCs w:val="24"/>
          <w:lang w:val="en-GB" w:eastAsia="en-GB"/>
        </w:rPr>
      </w:pPr>
      <w:r w:rsidRPr="00D02099">
        <w:rPr>
          <w:rFonts w:ascii="Verdana" w:eastAsia="Times New Roman" w:hAnsi="Verdana"/>
          <w:b/>
          <w:bCs/>
          <w:color w:val="000000" w:themeColor="text1"/>
          <w:sz w:val="20"/>
          <w:szCs w:val="24"/>
          <w:lang w:val="en-GB" w:eastAsia="en-GB"/>
        </w:rPr>
        <w:t>1</w:t>
      </w:r>
      <w:r w:rsidR="002A6098" w:rsidRPr="00D02099">
        <w:rPr>
          <w:rFonts w:ascii="Verdana" w:eastAsia="Times New Roman" w:hAnsi="Verdana"/>
          <w:b/>
          <w:bCs/>
          <w:color w:val="000000" w:themeColor="text1"/>
          <w:sz w:val="20"/>
          <w:szCs w:val="24"/>
          <w:lang w:val="en-GB" w:eastAsia="en-GB"/>
        </w:rPr>
        <w:t>.</w:t>
      </w:r>
      <w:r w:rsidRPr="00D02099">
        <w:rPr>
          <w:rFonts w:ascii="Verdana" w:eastAsia="Times New Roman" w:hAnsi="Verdana"/>
          <w:b/>
          <w:bCs/>
          <w:color w:val="000000" w:themeColor="text1"/>
          <w:sz w:val="20"/>
          <w:szCs w:val="24"/>
          <w:lang w:val="en-GB" w:eastAsia="en-GB"/>
        </w:rPr>
        <w:t xml:space="preserve"> </w:t>
      </w:r>
      <w:r w:rsidR="00527B56" w:rsidRPr="00D02099">
        <w:rPr>
          <w:rFonts w:ascii="Verdana" w:eastAsia="Times New Roman" w:hAnsi="Verdana"/>
          <w:b/>
          <w:bCs/>
          <w:color w:val="000000" w:themeColor="text1"/>
          <w:sz w:val="20"/>
          <w:szCs w:val="24"/>
          <w:lang w:val="en-GB" w:eastAsia="en-GB"/>
        </w:rPr>
        <w:t xml:space="preserve">Call for </w:t>
      </w:r>
      <w:r w:rsidR="004865AD" w:rsidRPr="00D02099">
        <w:rPr>
          <w:rFonts w:ascii="Verdana" w:eastAsia="Times New Roman" w:hAnsi="Verdana"/>
          <w:b/>
          <w:bCs/>
          <w:color w:val="000000" w:themeColor="text1"/>
          <w:sz w:val="20"/>
          <w:szCs w:val="24"/>
          <w:lang w:val="en-GB" w:eastAsia="en-GB"/>
        </w:rPr>
        <w:t>Proposal</w:t>
      </w:r>
      <w:r w:rsidR="00F94ACD" w:rsidRPr="00D02099">
        <w:rPr>
          <w:rFonts w:ascii="Verdana" w:eastAsia="Times New Roman" w:hAnsi="Verdana"/>
          <w:color w:val="000000" w:themeColor="text1"/>
          <w:sz w:val="20"/>
          <w:szCs w:val="24"/>
          <w:lang w:val="en-GB" w:eastAsia="en-GB"/>
        </w:rPr>
        <w:t xml:space="preserve">: </w:t>
      </w:r>
      <w:r w:rsidR="004865AD" w:rsidRPr="00D02099">
        <w:rPr>
          <w:rFonts w:ascii="Verdana" w:eastAsia="Times New Roman" w:hAnsi="Verdana"/>
          <w:color w:val="000000" w:themeColor="text1"/>
          <w:sz w:val="20"/>
          <w:szCs w:val="24"/>
          <w:lang w:val="en-GB" w:eastAsia="en-GB"/>
        </w:rPr>
        <w:t>Building Resilience and Ending Vulnerability in Small Island Developing States</w:t>
      </w:r>
      <w:r w:rsidR="009467D4" w:rsidRPr="00D02099">
        <w:rPr>
          <w:rFonts w:ascii="Verdana" w:eastAsia="Times New Roman" w:hAnsi="Verdana"/>
          <w:color w:val="000000" w:themeColor="text1"/>
          <w:sz w:val="20"/>
          <w:szCs w:val="24"/>
          <w:lang w:val="en-GB" w:eastAsia="en-GB"/>
        </w:rPr>
        <w:t xml:space="preserve"> (3/2021)</w:t>
      </w:r>
    </w:p>
    <w:p w14:paraId="480B71CA" w14:textId="77777777" w:rsidR="00A3252A" w:rsidRPr="00D02099" w:rsidRDefault="00A3252A" w:rsidP="001134F6">
      <w:pPr>
        <w:spacing w:after="0" w:line="240" w:lineRule="auto"/>
        <w:contextualSpacing/>
        <w:rPr>
          <w:rFonts w:ascii="Verdana" w:eastAsia="Times New Roman" w:hAnsi="Verdana"/>
          <w:color w:val="000000" w:themeColor="text1"/>
          <w:sz w:val="20"/>
          <w:szCs w:val="24"/>
          <w:lang w:val="en-GB" w:eastAsia="en-GB"/>
        </w:rPr>
      </w:pPr>
    </w:p>
    <w:p w14:paraId="6297FC5C" w14:textId="3724C8AA" w:rsidR="008C54E3" w:rsidRPr="00D02099" w:rsidRDefault="00A3252A" w:rsidP="001134F6">
      <w:pPr>
        <w:spacing w:after="0" w:line="240" w:lineRule="auto"/>
        <w:contextualSpacing/>
        <w:rPr>
          <w:rFonts w:ascii="Verdana" w:eastAsia="Times New Roman" w:hAnsi="Verdana"/>
          <w:b/>
          <w:bCs/>
          <w:color w:val="000000" w:themeColor="text1"/>
          <w:sz w:val="20"/>
          <w:szCs w:val="24"/>
          <w:lang w:val="en-GB" w:eastAsia="en-GB"/>
        </w:rPr>
      </w:pPr>
      <w:r w:rsidRPr="00D02099">
        <w:rPr>
          <w:rFonts w:ascii="Verdana" w:eastAsia="Times New Roman" w:hAnsi="Verdana"/>
          <w:b/>
          <w:bCs/>
          <w:color w:val="000000" w:themeColor="text1"/>
          <w:sz w:val="20"/>
          <w:szCs w:val="24"/>
          <w:lang w:val="en-GB" w:eastAsia="en-GB"/>
        </w:rPr>
        <w:t xml:space="preserve">2. </w:t>
      </w:r>
      <w:r w:rsidR="00BE7DF6" w:rsidRPr="00D02099">
        <w:rPr>
          <w:rFonts w:ascii="Verdana" w:eastAsia="Times New Roman" w:hAnsi="Verdana"/>
          <w:b/>
          <w:bCs/>
          <w:color w:val="000000" w:themeColor="text1"/>
          <w:sz w:val="20"/>
          <w:szCs w:val="24"/>
          <w:lang w:val="en-GB" w:eastAsia="en-GB"/>
        </w:rPr>
        <w:t xml:space="preserve">Relevant </w:t>
      </w:r>
      <w:r w:rsidR="00527B56" w:rsidRPr="00D02099">
        <w:rPr>
          <w:rFonts w:ascii="Verdana" w:eastAsia="Times New Roman" w:hAnsi="Verdana"/>
          <w:b/>
          <w:bCs/>
          <w:color w:val="000000" w:themeColor="text1"/>
          <w:sz w:val="20"/>
          <w:szCs w:val="24"/>
          <w:lang w:val="en-GB" w:eastAsia="en-GB"/>
        </w:rPr>
        <w:t>Joint SDG Fund</w:t>
      </w:r>
      <w:r w:rsidR="00DB1093" w:rsidRPr="00D02099">
        <w:rPr>
          <w:rFonts w:ascii="Verdana" w:eastAsia="Times New Roman" w:hAnsi="Verdana"/>
          <w:b/>
          <w:bCs/>
          <w:color w:val="000000" w:themeColor="text1"/>
          <w:sz w:val="20"/>
          <w:szCs w:val="24"/>
          <w:lang w:val="en-GB" w:eastAsia="en-GB"/>
        </w:rPr>
        <w:t xml:space="preserve"> </w:t>
      </w:r>
      <w:r w:rsidR="00BE7DF6" w:rsidRPr="00D02099">
        <w:rPr>
          <w:rFonts w:ascii="Verdana" w:eastAsia="Times New Roman" w:hAnsi="Verdana"/>
          <w:b/>
          <w:bCs/>
          <w:color w:val="000000" w:themeColor="text1"/>
          <w:sz w:val="20"/>
          <w:szCs w:val="24"/>
          <w:lang w:val="en-GB" w:eastAsia="en-GB"/>
        </w:rPr>
        <w:t>O</w:t>
      </w:r>
      <w:r w:rsidR="00527B56" w:rsidRPr="00D02099">
        <w:rPr>
          <w:rFonts w:ascii="Verdana" w:eastAsia="Times New Roman" w:hAnsi="Verdana"/>
          <w:b/>
          <w:bCs/>
          <w:color w:val="000000" w:themeColor="text1"/>
          <w:sz w:val="20"/>
          <w:szCs w:val="24"/>
          <w:lang w:val="en-GB" w:eastAsia="en-GB"/>
        </w:rPr>
        <w:t>utcomes</w:t>
      </w:r>
    </w:p>
    <w:p w14:paraId="62502192" w14:textId="57425FD7" w:rsidR="008C54E3" w:rsidRPr="00D02099" w:rsidRDefault="005C2311" w:rsidP="001134F6">
      <w:pPr>
        <w:pStyle w:val="ListParagraph"/>
        <w:numPr>
          <w:ilvl w:val="0"/>
          <w:numId w:val="11"/>
        </w:numPr>
        <w:rPr>
          <w:rFonts w:ascii="Verdana" w:eastAsiaTheme="majorEastAsia" w:hAnsi="Verdana"/>
          <w:bCs/>
          <w:color w:val="000000" w:themeColor="text1"/>
          <w:sz w:val="20"/>
          <w:szCs w:val="20"/>
          <w:lang w:val="en-GB"/>
        </w:rPr>
      </w:pPr>
      <w:r w:rsidRPr="00D02099">
        <w:rPr>
          <w:rFonts w:ascii="Verdana" w:eastAsiaTheme="majorEastAsia" w:hAnsi="Verdana"/>
          <w:bCs/>
          <w:color w:val="000000" w:themeColor="text1"/>
          <w:sz w:val="20"/>
          <w:szCs w:val="20"/>
          <w:lang w:val="en-GB"/>
        </w:rPr>
        <w:t>Outcome 1: Integrated multi-sectoral policies to accelerate SDG achievement implemented with greater scope and scale</w:t>
      </w:r>
      <w:r w:rsidR="000B2EF5" w:rsidRPr="00D02099">
        <w:rPr>
          <w:rFonts w:ascii="Verdana" w:eastAsiaTheme="majorEastAsia" w:hAnsi="Verdana"/>
          <w:bCs/>
          <w:color w:val="000000" w:themeColor="text1"/>
          <w:sz w:val="20"/>
          <w:szCs w:val="20"/>
          <w:lang w:val="en-GB"/>
        </w:rPr>
        <w:t>.</w:t>
      </w:r>
    </w:p>
    <w:p w14:paraId="76FE849D" w14:textId="28639625" w:rsidR="00C672B7" w:rsidRPr="00D02099" w:rsidRDefault="005C2311" w:rsidP="00BD7C9F">
      <w:pPr>
        <w:pStyle w:val="ListParagraph"/>
        <w:numPr>
          <w:ilvl w:val="0"/>
          <w:numId w:val="11"/>
        </w:numPr>
        <w:jc w:val="both"/>
        <w:rPr>
          <w:rFonts w:ascii="Verdana" w:eastAsiaTheme="majorEastAsia" w:hAnsi="Verdana"/>
          <w:bCs/>
          <w:color w:val="000000" w:themeColor="text1"/>
          <w:sz w:val="20"/>
          <w:szCs w:val="20"/>
          <w:lang w:val="en-GB"/>
        </w:rPr>
      </w:pPr>
      <w:r w:rsidRPr="00D02099">
        <w:rPr>
          <w:rFonts w:ascii="Verdana" w:eastAsiaTheme="majorEastAsia" w:hAnsi="Verdana"/>
          <w:bCs/>
          <w:color w:val="000000" w:themeColor="text1"/>
          <w:sz w:val="20"/>
          <w:szCs w:val="20"/>
          <w:lang w:val="en-GB"/>
        </w:rPr>
        <w:t>Outcome 2: Additional financing leveraged to accelerate SDG achievement</w:t>
      </w:r>
      <w:r w:rsidR="000B2EF5" w:rsidRPr="00D02099">
        <w:rPr>
          <w:rFonts w:ascii="Verdana" w:eastAsiaTheme="majorEastAsia" w:hAnsi="Verdana"/>
          <w:bCs/>
          <w:color w:val="000000" w:themeColor="text1"/>
          <w:sz w:val="20"/>
          <w:szCs w:val="20"/>
          <w:lang w:val="en-GB"/>
        </w:rPr>
        <w:t>.</w:t>
      </w:r>
      <w:r w:rsidR="008B48A7" w:rsidRPr="00D02099">
        <w:rPr>
          <w:rFonts w:ascii="Verdana" w:eastAsiaTheme="majorEastAsia" w:hAnsi="Verdana"/>
          <w:bCs/>
          <w:color w:val="000000" w:themeColor="text1"/>
          <w:sz w:val="20"/>
          <w:szCs w:val="20"/>
          <w:lang w:val="en-GB"/>
        </w:rPr>
        <w:t xml:space="preserve"> </w:t>
      </w:r>
    </w:p>
    <w:p w14:paraId="381D186E" w14:textId="1E5D5B3F" w:rsidR="00541E50" w:rsidRPr="00D02099" w:rsidRDefault="008B48A7" w:rsidP="00BD7C9F">
      <w:pPr>
        <w:ind w:firstLine="720"/>
        <w:jc w:val="both"/>
        <w:rPr>
          <w:rFonts w:ascii="Verdana" w:eastAsiaTheme="majorEastAsia" w:hAnsi="Verdana"/>
          <w:bCs/>
          <w:color w:val="000000" w:themeColor="text1"/>
          <w:sz w:val="20"/>
          <w:szCs w:val="20"/>
          <w:lang w:val="en-GB"/>
        </w:rPr>
      </w:pPr>
      <w:r w:rsidRPr="00D02099">
        <w:rPr>
          <w:rFonts w:ascii="Verdana" w:eastAsiaTheme="majorEastAsia" w:hAnsi="Verdana"/>
          <w:bCs/>
          <w:i/>
          <w:iCs/>
          <w:color w:val="C45911" w:themeColor="accent2" w:themeShade="BF"/>
          <w:sz w:val="18"/>
          <w:szCs w:val="18"/>
          <w:lang w:val="en-GB"/>
        </w:rPr>
        <w:t xml:space="preserve">(delete </w:t>
      </w:r>
      <w:r w:rsidR="00C672B7" w:rsidRPr="00D02099">
        <w:rPr>
          <w:rFonts w:ascii="Verdana" w:eastAsiaTheme="majorEastAsia" w:hAnsi="Verdana"/>
          <w:bCs/>
          <w:i/>
          <w:iCs/>
          <w:color w:val="C45911" w:themeColor="accent2" w:themeShade="BF"/>
          <w:sz w:val="18"/>
          <w:szCs w:val="18"/>
          <w:lang w:val="en-GB"/>
        </w:rPr>
        <w:t xml:space="preserve">if one of those is </w:t>
      </w:r>
      <w:r w:rsidRPr="00D02099">
        <w:rPr>
          <w:rFonts w:ascii="Verdana" w:eastAsiaTheme="majorEastAsia" w:hAnsi="Verdana"/>
          <w:bCs/>
          <w:i/>
          <w:iCs/>
          <w:color w:val="C45911" w:themeColor="accent2" w:themeShade="BF"/>
          <w:sz w:val="18"/>
          <w:szCs w:val="18"/>
          <w:lang w:val="en-GB"/>
        </w:rPr>
        <w:t>not relevant</w:t>
      </w:r>
      <w:r w:rsidR="00C672B7" w:rsidRPr="00D02099">
        <w:rPr>
          <w:rFonts w:ascii="Verdana" w:eastAsiaTheme="majorEastAsia" w:hAnsi="Verdana"/>
          <w:bCs/>
          <w:i/>
          <w:iCs/>
          <w:color w:val="C45911" w:themeColor="accent2" w:themeShade="BF"/>
          <w:sz w:val="18"/>
          <w:szCs w:val="18"/>
          <w:lang w:val="en-GB"/>
        </w:rPr>
        <w:t>/applicable</w:t>
      </w:r>
      <w:r w:rsidRPr="00D02099">
        <w:rPr>
          <w:rFonts w:ascii="Verdana" w:eastAsiaTheme="majorEastAsia" w:hAnsi="Verdana"/>
          <w:bCs/>
          <w:i/>
          <w:iCs/>
          <w:color w:val="C45911" w:themeColor="accent2" w:themeShade="BF"/>
          <w:sz w:val="18"/>
          <w:szCs w:val="18"/>
          <w:lang w:val="en-GB"/>
        </w:rPr>
        <w:t>)</w:t>
      </w:r>
    </w:p>
    <w:p w14:paraId="38192B34" w14:textId="77777777" w:rsidR="000847F3" w:rsidRPr="00D02099" w:rsidRDefault="000847F3" w:rsidP="00BD7C9F">
      <w:pPr>
        <w:spacing w:after="0" w:line="240" w:lineRule="auto"/>
        <w:jc w:val="both"/>
        <w:rPr>
          <w:rFonts w:ascii="Verdana" w:eastAsia="Times New Roman" w:hAnsi="Verdana"/>
          <w:color w:val="000000" w:themeColor="text1"/>
          <w:sz w:val="20"/>
          <w:szCs w:val="20"/>
          <w:lang w:val="en-GB" w:eastAsia="en-GB"/>
        </w:rPr>
      </w:pPr>
    </w:p>
    <w:p w14:paraId="4CB4F955" w14:textId="689E8C05" w:rsidR="00DB1093" w:rsidRPr="00D02099" w:rsidRDefault="00DB1093" w:rsidP="00BD7C9F">
      <w:pPr>
        <w:spacing w:after="0" w:line="240" w:lineRule="auto"/>
        <w:jc w:val="both"/>
        <w:rPr>
          <w:rFonts w:ascii="Verdana" w:eastAsia="Times New Roman" w:hAnsi="Verdana"/>
          <w:b/>
          <w:bCs/>
          <w:color w:val="000000" w:themeColor="text1"/>
          <w:sz w:val="20"/>
          <w:szCs w:val="24"/>
          <w:lang w:val="en-GB" w:eastAsia="en-GB"/>
        </w:rPr>
      </w:pPr>
      <w:r w:rsidRPr="00D02099">
        <w:rPr>
          <w:rFonts w:ascii="Verdana" w:eastAsia="Times New Roman" w:hAnsi="Verdana"/>
          <w:b/>
          <w:bCs/>
          <w:color w:val="000000" w:themeColor="text1"/>
          <w:sz w:val="20"/>
          <w:szCs w:val="24"/>
          <w:lang w:val="en-GB" w:eastAsia="en-GB"/>
        </w:rPr>
        <w:t xml:space="preserve">3. Overview of the Joint Programme Results </w:t>
      </w:r>
      <w:r w:rsidRPr="00D02099">
        <w:rPr>
          <w:rFonts w:ascii="Verdana" w:eastAsia="Times New Roman" w:hAnsi="Verdana"/>
          <w:i/>
          <w:iCs/>
          <w:color w:val="C45911" w:themeColor="accent2" w:themeShade="BF"/>
          <w:sz w:val="18"/>
          <w:lang w:val="en-GB" w:eastAsia="en-GB"/>
        </w:rPr>
        <w:t>(from the annex on Results Framework)</w:t>
      </w:r>
    </w:p>
    <w:p w14:paraId="55CE1861" w14:textId="0B3CA101" w:rsidR="00DB1093" w:rsidRPr="00D02099" w:rsidRDefault="00DB1093" w:rsidP="00BD7C9F">
      <w:pPr>
        <w:spacing w:after="0" w:line="240" w:lineRule="auto"/>
        <w:ind w:left="720"/>
        <w:contextualSpacing/>
        <w:jc w:val="both"/>
        <w:rPr>
          <w:rFonts w:ascii="Verdana" w:eastAsia="Times New Roman" w:hAnsi="Verdana"/>
          <w:color w:val="000000" w:themeColor="text1"/>
          <w:sz w:val="20"/>
          <w:szCs w:val="24"/>
          <w:u w:val="single"/>
          <w:lang w:val="en-GB" w:eastAsia="en-GB"/>
        </w:rPr>
      </w:pPr>
      <w:r w:rsidRPr="00D02099">
        <w:rPr>
          <w:rFonts w:ascii="Verdana" w:eastAsia="Times New Roman" w:hAnsi="Verdana"/>
          <w:color w:val="000000" w:themeColor="text1"/>
          <w:sz w:val="20"/>
          <w:szCs w:val="24"/>
          <w:lang w:val="en-GB" w:eastAsia="en-GB"/>
        </w:rPr>
        <w:t xml:space="preserve">3.1 Outcomes </w:t>
      </w:r>
      <w:r w:rsidRPr="00D02099">
        <w:rPr>
          <w:rFonts w:ascii="Verdana" w:eastAsia="Times New Roman" w:hAnsi="Verdana"/>
          <w:i/>
          <w:iCs/>
          <w:color w:val="C45911" w:themeColor="accent2" w:themeShade="BF"/>
          <w:sz w:val="18"/>
          <w:lang w:val="en-GB" w:eastAsia="en-GB"/>
        </w:rPr>
        <w:t xml:space="preserve">(from UNSDCF and </w:t>
      </w:r>
      <w:r w:rsidR="007F112B" w:rsidRPr="00D02099">
        <w:rPr>
          <w:rFonts w:ascii="Verdana" w:eastAsia="Times New Roman" w:hAnsi="Verdana"/>
          <w:i/>
          <w:iCs/>
          <w:color w:val="C45911" w:themeColor="accent2" w:themeShade="BF"/>
          <w:sz w:val="18"/>
          <w:lang w:val="en-GB" w:eastAsia="en-GB"/>
        </w:rPr>
        <w:t xml:space="preserve">additional </w:t>
      </w:r>
      <w:r w:rsidRPr="00D02099">
        <w:rPr>
          <w:rFonts w:ascii="Verdana" w:eastAsia="Times New Roman" w:hAnsi="Verdana"/>
          <w:i/>
          <w:iCs/>
          <w:color w:val="C45911" w:themeColor="accent2" w:themeShade="BF"/>
          <w:sz w:val="18"/>
          <w:lang w:val="en-GB" w:eastAsia="en-GB"/>
        </w:rPr>
        <w:t xml:space="preserve">programme-related, if </w:t>
      </w:r>
      <w:r w:rsidR="003532E6" w:rsidRPr="00D02099">
        <w:rPr>
          <w:rFonts w:ascii="Verdana" w:eastAsia="Times New Roman" w:hAnsi="Verdana"/>
          <w:i/>
          <w:iCs/>
          <w:color w:val="C45911" w:themeColor="accent2" w:themeShade="BF"/>
          <w:sz w:val="18"/>
          <w:lang w:val="en-GB" w:eastAsia="en-GB"/>
        </w:rPr>
        <w:t xml:space="preserve">necessary </w:t>
      </w:r>
      <w:r w:rsidR="005A6F6B" w:rsidRPr="00D02099">
        <w:rPr>
          <w:rFonts w:ascii="Verdana" w:eastAsia="Times New Roman" w:hAnsi="Verdana"/>
          <w:i/>
          <w:iCs/>
          <w:color w:val="C45911" w:themeColor="accent2" w:themeShade="BF"/>
          <w:sz w:val="18"/>
          <w:lang w:val="en-GB" w:eastAsia="en-GB"/>
        </w:rPr>
        <w:t>e.g. COVID response strategies/plans</w:t>
      </w:r>
      <w:r w:rsidRPr="00D02099">
        <w:rPr>
          <w:rFonts w:ascii="Verdana" w:eastAsia="Times New Roman" w:hAnsi="Verdana"/>
          <w:i/>
          <w:iCs/>
          <w:color w:val="C45911" w:themeColor="accent2" w:themeShade="BF"/>
          <w:sz w:val="18"/>
          <w:lang w:val="en-GB" w:eastAsia="en-GB"/>
        </w:rPr>
        <w:t>)</w:t>
      </w:r>
    </w:p>
    <w:p w14:paraId="5E8A2DA8" w14:textId="77777777" w:rsidR="00DB1093" w:rsidRPr="00D02099" w:rsidRDefault="00DB1093" w:rsidP="00BD7C9F">
      <w:pPr>
        <w:pStyle w:val="ListParagraph"/>
        <w:numPr>
          <w:ilvl w:val="0"/>
          <w:numId w:val="11"/>
        </w:numPr>
        <w:ind w:left="1800"/>
        <w:jc w:val="both"/>
        <w:rPr>
          <w:rFonts w:ascii="Verdana" w:hAnsi="Verdana"/>
          <w:color w:val="000000" w:themeColor="text1"/>
          <w:sz w:val="20"/>
          <w:lang w:val="en-GB" w:eastAsia="en-GB"/>
        </w:rPr>
      </w:pPr>
    </w:p>
    <w:p w14:paraId="76067FDD" w14:textId="77777777" w:rsidR="00DB1093" w:rsidRPr="00D02099" w:rsidRDefault="00DB1093" w:rsidP="00BD7C9F">
      <w:pPr>
        <w:pStyle w:val="ListParagraph"/>
        <w:numPr>
          <w:ilvl w:val="0"/>
          <w:numId w:val="11"/>
        </w:numPr>
        <w:ind w:left="1800"/>
        <w:jc w:val="both"/>
        <w:rPr>
          <w:rFonts w:ascii="Verdana" w:hAnsi="Verdana"/>
          <w:color w:val="000000" w:themeColor="text1"/>
          <w:sz w:val="20"/>
          <w:lang w:val="en-GB" w:eastAsia="en-GB"/>
        </w:rPr>
      </w:pPr>
    </w:p>
    <w:p w14:paraId="72642875" w14:textId="2FF9660D" w:rsidR="00DB1093" w:rsidRPr="00D02099" w:rsidRDefault="00DB1093" w:rsidP="00BD7C9F">
      <w:pPr>
        <w:spacing w:after="0" w:line="240" w:lineRule="auto"/>
        <w:ind w:left="720"/>
        <w:contextualSpacing/>
        <w:jc w:val="both"/>
        <w:rPr>
          <w:rFonts w:ascii="Verdana" w:eastAsia="Times New Roman" w:hAnsi="Verdana"/>
          <w:color w:val="000000" w:themeColor="text1"/>
          <w:sz w:val="20"/>
          <w:szCs w:val="24"/>
          <w:u w:val="single"/>
          <w:lang w:val="en-GB" w:eastAsia="en-GB"/>
        </w:rPr>
      </w:pPr>
      <w:r w:rsidRPr="00D02099">
        <w:rPr>
          <w:rFonts w:ascii="Verdana" w:eastAsia="Times New Roman" w:hAnsi="Verdana"/>
          <w:color w:val="000000" w:themeColor="text1"/>
          <w:sz w:val="20"/>
          <w:szCs w:val="24"/>
          <w:lang w:val="en-GB" w:eastAsia="en-GB"/>
        </w:rPr>
        <w:t xml:space="preserve">3.2 Outputs </w:t>
      </w:r>
      <w:r w:rsidRPr="00D02099">
        <w:rPr>
          <w:rFonts w:ascii="Verdana" w:eastAsia="Times New Roman" w:hAnsi="Verdana"/>
          <w:i/>
          <w:iCs/>
          <w:color w:val="C45911" w:themeColor="accent2" w:themeShade="BF"/>
          <w:sz w:val="18"/>
          <w:lang w:val="en-GB" w:eastAsia="en-GB"/>
        </w:rPr>
        <w:t>(from UNSDCF</w:t>
      </w:r>
      <w:r w:rsidR="007F112B" w:rsidRPr="00D02099">
        <w:rPr>
          <w:rFonts w:ascii="Verdana" w:eastAsia="Times New Roman" w:hAnsi="Verdana"/>
          <w:i/>
          <w:iCs/>
          <w:color w:val="C45911" w:themeColor="accent2" w:themeShade="BF"/>
          <w:sz w:val="18"/>
          <w:lang w:val="en-GB" w:eastAsia="en-GB"/>
        </w:rPr>
        <w:t>/Joint work plans</w:t>
      </w:r>
      <w:r w:rsidRPr="00D02099">
        <w:rPr>
          <w:rFonts w:ascii="Verdana" w:eastAsia="Times New Roman" w:hAnsi="Verdana"/>
          <w:i/>
          <w:iCs/>
          <w:color w:val="C45911" w:themeColor="accent2" w:themeShade="BF"/>
          <w:sz w:val="18"/>
          <w:lang w:val="en-GB" w:eastAsia="en-GB"/>
        </w:rPr>
        <w:t xml:space="preserve"> and </w:t>
      </w:r>
      <w:r w:rsidR="007F112B" w:rsidRPr="00D02099">
        <w:rPr>
          <w:rFonts w:ascii="Verdana" w:eastAsia="Times New Roman" w:hAnsi="Verdana"/>
          <w:i/>
          <w:iCs/>
          <w:color w:val="C45911" w:themeColor="accent2" w:themeShade="BF"/>
          <w:sz w:val="18"/>
          <w:lang w:val="en-GB" w:eastAsia="en-GB"/>
        </w:rPr>
        <w:t xml:space="preserve">additional </w:t>
      </w:r>
      <w:r w:rsidRPr="00D02099">
        <w:rPr>
          <w:rFonts w:ascii="Verdana" w:eastAsia="Times New Roman" w:hAnsi="Verdana"/>
          <w:i/>
          <w:iCs/>
          <w:color w:val="C45911" w:themeColor="accent2" w:themeShade="BF"/>
          <w:sz w:val="18"/>
          <w:lang w:val="en-GB" w:eastAsia="en-GB"/>
        </w:rPr>
        <w:t xml:space="preserve">programme-related, if </w:t>
      </w:r>
      <w:r w:rsidR="003532E6" w:rsidRPr="00D02099">
        <w:rPr>
          <w:rFonts w:ascii="Verdana" w:eastAsia="Times New Roman" w:hAnsi="Verdana"/>
          <w:i/>
          <w:iCs/>
          <w:color w:val="C45911" w:themeColor="accent2" w:themeShade="BF"/>
          <w:sz w:val="18"/>
          <w:lang w:val="en-GB" w:eastAsia="en-GB"/>
        </w:rPr>
        <w:t>necessary</w:t>
      </w:r>
      <w:r w:rsidRPr="00D02099">
        <w:rPr>
          <w:rFonts w:ascii="Verdana" w:eastAsia="Times New Roman" w:hAnsi="Verdana"/>
          <w:i/>
          <w:iCs/>
          <w:color w:val="C45911" w:themeColor="accent2" w:themeShade="BF"/>
          <w:sz w:val="18"/>
          <w:lang w:val="en-GB" w:eastAsia="en-GB"/>
        </w:rPr>
        <w:t>)</w:t>
      </w:r>
    </w:p>
    <w:p w14:paraId="0771155B" w14:textId="77777777" w:rsidR="00DB1093" w:rsidRPr="00D02099" w:rsidRDefault="00DB1093" w:rsidP="00BD7C9F">
      <w:pPr>
        <w:pStyle w:val="ListParagraph"/>
        <w:numPr>
          <w:ilvl w:val="0"/>
          <w:numId w:val="11"/>
        </w:numPr>
        <w:ind w:left="1800"/>
        <w:jc w:val="both"/>
        <w:rPr>
          <w:rFonts w:ascii="Verdana" w:hAnsi="Verdana"/>
          <w:color w:val="000000" w:themeColor="text1"/>
          <w:sz w:val="20"/>
          <w:lang w:val="en-GB" w:eastAsia="en-GB"/>
        </w:rPr>
      </w:pPr>
    </w:p>
    <w:p w14:paraId="184CF97C" w14:textId="77777777" w:rsidR="00DB1093" w:rsidRPr="00D02099" w:rsidRDefault="00DB1093" w:rsidP="00BD7C9F">
      <w:pPr>
        <w:pStyle w:val="ListParagraph"/>
        <w:numPr>
          <w:ilvl w:val="0"/>
          <w:numId w:val="11"/>
        </w:numPr>
        <w:ind w:left="1800"/>
        <w:jc w:val="both"/>
        <w:rPr>
          <w:rFonts w:ascii="Verdana" w:hAnsi="Verdana"/>
          <w:color w:val="000000" w:themeColor="text1"/>
          <w:sz w:val="20"/>
          <w:lang w:val="en-GB" w:eastAsia="en-GB"/>
        </w:rPr>
      </w:pPr>
    </w:p>
    <w:p w14:paraId="605F8D1A" w14:textId="77777777" w:rsidR="00DB1093" w:rsidRPr="00D02099" w:rsidRDefault="00DB1093" w:rsidP="00BD7C9F">
      <w:pPr>
        <w:spacing w:after="0" w:line="240" w:lineRule="auto"/>
        <w:jc w:val="both"/>
        <w:rPr>
          <w:rFonts w:ascii="Verdana" w:eastAsia="Times New Roman" w:hAnsi="Verdana"/>
          <w:color w:val="000000" w:themeColor="text1"/>
          <w:sz w:val="20"/>
          <w:szCs w:val="24"/>
          <w:lang w:val="en-GB" w:eastAsia="en-GB"/>
        </w:rPr>
      </w:pPr>
    </w:p>
    <w:p w14:paraId="14643852" w14:textId="581ECE80" w:rsidR="00527B56" w:rsidRPr="00D02099" w:rsidRDefault="00DB1093" w:rsidP="00BD7C9F">
      <w:pPr>
        <w:spacing w:after="0" w:line="240" w:lineRule="auto"/>
        <w:jc w:val="both"/>
        <w:rPr>
          <w:rFonts w:ascii="Verdana" w:eastAsia="Times New Roman" w:hAnsi="Verdana"/>
          <w:color w:val="000000" w:themeColor="text1"/>
          <w:sz w:val="20"/>
          <w:szCs w:val="24"/>
          <w:lang w:val="en-GB" w:eastAsia="en-GB"/>
        </w:rPr>
      </w:pPr>
      <w:r w:rsidRPr="00D02099">
        <w:rPr>
          <w:rFonts w:ascii="Verdana" w:eastAsia="Times New Roman" w:hAnsi="Verdana"/>
          <w:b/>
          <w:bCs/>
          <w:color w:val="000000" w:themeColor="text1"/>
          <w:sz w:val="20"/>
          <w:szCs w:val="24"/>
          <w:lang w:val="en-GB" w:eastAsia="en-GB"/>
        </w:rPr>
        <w:t>4</w:t>
      </w:r>
      <w:r w:rsidR="002A6098" w:rsidRPr="00D02099">
        <w:rPr>
          <w:rFonts w:ascii="Verdana" w:eastAsia="Times New Roman" w:hAnsi="Verdana"/>
          <w:b/>
          <w:bCs/>
          <w:color w:val="000000" w:themeColor="text1"/>
          <w:sz w:val="20"/>
          <w:szCs w:val="24"/>
          <w:lang w:val="en-GB" w:eastAsia="en-GB"/>
        </w:rPr>
        <w:t>.</w:t>
      </w:r>
      <w:r w:rsidR="009E3D2F" w:rsidRPr="00D02099">
        <w:rPr>
          <w:rFonts w:ascii="Verdana" w:eastAsia="Times New Roman" w:hAnsi="Verdana"/>
          <w:b/>
          <w:bCs/>
          <w:color w:val="000000" w:themeColor="text1"/>
          <w:sz w:val="20"/>
          <w:szCs w:val="24"/>
          <w:lang w:val="en-GB" w:eastAsia="en-GB"/>
        </w:rPr>
        <w:t xml:space="preserve"> </w:t>
      </w:r>
      <w:r w:rsidR="00527B56" w:rsidRPr="00D02099">
        <w:rPr>
          <w:rFonts w:ascii="Verdana" w:eastAsia="Times New Roman" w:hAnsi="Verdana"/>
          <w:b/>
          <w:bCs/>
          <w:color w:val="000000" w:themeColor="text1"/>
          <w:sz w:val="20"/>
          <w:szCs w:val="24"/>
          <w:lang w:val="en-GB" w:eastAsia="en-GB"/>
        </w:rPr>
        <w:t>SDG Targets</w:t>
      </w:r>
      <w:r w:rsidR="00006D1E" w:rsidRPr="00D02099">
        <w:rPr>
          <w:rFonts w:ascii="Verdana" w:eastAsia="Times New Roman" w:hAnsi="Verdana"/>
          <w:b/>
          <w:bCs/>
          <w:color w:val="000000" w:themeColor="text1"/>
          <w:sz w:val="20"/>
          <w:szCs w:val="24"/>
          <w:lang w:val="en-GB" w:eastAsia="en-GB"/>
        </w:rPr>
        <w:t xml:space="preserve"> </w:t>
      </w:r>
      <w:r w:rsidR="009232F4" w:rsidRPr="00D02099">
        <w:rPr>
          <w:rFonts w:ascii="Verdana" w:eastAsia="Times New Roman" w:hAnsi="Verdana"/>
          <w:b/>
          <w:bCs/>
          <w:color w:val="000000" w:themeColor="text1"/>
          <w:sz w:val="20"/>
          <w:szCs w:val="24"/>
          <w:lang w:val="en-GB" w:eastAsia="en-GB"/>
        </w:rPr>
        <w:t xml:space="preserve">directly </w:t>
      </w:r>
      <w:r w:rsidR="00006D1E" w:rsidRPr="00D02099">
        <w:rPr>
          <w:rFonts w:ascii="Verdana" w:eastAsia="Times New Roman" w:hAnsi="Verdana"/>
          <w:b/>
          <w:bCs/>
          <w:color w:val="000000" w:themeColor="text1"/>
          <w:sz w:val="20"/>
          <w:szCs w:val="24"/>
          <w:lang w:val="en-GB" w:eastAsia="en-GB"/>
        </w:rPr>
        <w:t>addressed by the Joint Programme</w:t>
      </w:r>
    </w:p>
    <w:p w14:paraId="1A0D4BA1" w14:textId="72A86AD1" w:rsidR="009232F4" w:rsidRPr="00D02099" w:rsidRDefault="00AA2A3C" w:rsidP="00BD7C9F">
      <w:pPr>
        <w:spacing w:after="0" w:line="240" w:lineRule="auto"/>
        <w:ind w:left="720" w:hanging="720"/>
        <w:jc w:val="both"/>
        <w:rPr>
          <w:rFonts w:ascii="Verdana" w:hAnsi="Verdana"/>
          <w:color w:val="000000" w:themeColor="text1"/>
          <w:sz w:val="20"/>
          <w:lang w:val="en-GB" w:eastAsia="en-GB"/>
        </w:rPr>
      </w:pPr>
      <w:r w:rsidRPr="00D02099">
        <w:rPr>
          <w:rFonts w:ascii="Verdana" w:hAnsi="Verdana"/>
          <w:color w:val="000000" w:themeColor="text1"/>
          <w:sz w:val="20"/>
          <w:lang w:val="en-GB" w:eastAsia="en-GB"/>
        </w:rPr>
        <w:tab/>
        <w:t xml:space="preserve">3.1 List of targets </w:t>
      </w:r>
      <w:r w:rsidRPr="00D02099">
        <w:rPr>
          <w:rFonts w:ascii="Verdana" w:eastAsia="Times New Roman" w:hAnsi="Verdana"/>
          <w:i/>
          <w:iCs/>
          <w:color w:val="C45911" w:themeColor="accent2" w:themeShade="BF"/>
          <w:sz w:val="18"/>
          <w:lang w:val="en-GB" w:eastAsia="en-GB"/>
        </w:rPr>
        <w:t>(</w:t>
      </w:r>
      <w:r w:rsidR="00955D6F" w:rsidRPr="00D02099">
        <w:rPr>
          <w:rFonts w:ascii="Verdana" w:eastAsia="Times New Roman" w:hAnsi="Verdana"/>
          <w:i/>
          <w:iCs/>
          <w:color w:val="C45911" w:themeColor="accent2" w:themeShade="BF"/>
          <w:sz w:val="18"/>
          <w:lang w:val="en-GB" w:eastAsia="en-GB"/>
        </w:rPr>
        <w:t xml:space="preserve">max </w:t>
      </w:r>
      <w:r w:rsidRPr="00D02099">
        <w:rPr>
          <w:rFonts w:ascii="Verdana" w:eastAsia="Times New Roman" w:hAnsi="Verdana"/>
          <w:i/>
          <w:iCs/>
          <w:color w:val="C45911" w:themeColor="accent2" w:themeShade="BF"/>
          <w:sz w:val="18"/>
          <w:lang w:val="en-GB" w:eastAsia="en-GB"/>
        </w:rPr>
        <w:t>3-10</w:t>
      </w:r>
      <w:r w:rsidR="00955D6F" w:rsidRPr="00D02099">
        <w:rPr>
          <w:rFonts w:ascii="Verdana" w:eastAsia="Times New Roman" w:hAnsi="Verdana"/>
          <w:i/>
          <w:iCs/>
          <w:color w:val="C45911" w:themeColor="accent2" w:themeShade="BF"/>
          <w:sz w:val="18"/>
          <w:lang w:val="en-GB" w:eastAsia="en-GB"/>
        </w:rPr>
        <w:t xml:space="preserve"> – for each target there will be a requirement to provide baseline and then measure progress at the end of the joint programme</w:t>
      </w:r>
      <w:r w:rsidR="008F32F2" w:rsidRPr="00D02099">
        <w:rPr>
          <w:rFonts w:ascii="Verdana" w:eastAsia="Times New Roman" w:hAnsi="Verdana"/>
          <w:i/>
          <w:iCs/>
          <w:color w:val="C45911" w:themeColor="accent2" w:themeShade="BF"/>
          <w:sz w:val="18"/>
          <w:lang w:val="en-GB" w:eastAsia="en-GB"/>
        </w:rPr>
        <w:t>.)</w:t>
      </w:r>
      <w:r w:rsidR="000B2EF5" w:rsidRPr="00D02099">
        <w:rPr>
          <w:rFonts w:ascii="Verdana" w:eastAsia="Times New Roman" w:hAnsi="Verdana"/>
          <w:i/>
          <w:iCs/>
          <w:color w:val="C45911" w:themeColor="accent2" w:themeShade="BF"/>
          <w:sz w:val="18"/>
          <w:lang w:val="en-GB" w:eastAsia="en-GB"/>
        </w:rPr>
        <w:t xml:space="preserve"> </w:t>
      </w:r>
    </w:p>
    <w:p w14:paraId="2A04F618" w14:textId="2870A231" w:rsidR="009232F4" w:rsidRPr="00D02099" w:rsidRDefault="009232F4" w:rsidP="00BD7C9F">
      <w:pPr>
        <w:pStyle w:val="ListParagraph"/>
        <w:numPr>
          <w:ilvl w:val="0"/>
          <w:numId w:val="11"/>
        </w:numPr>
        <w:jc w:val="both"/>
        <w:rPr>
          <w:rFonts w:ascii="Verdana" w:hAnsi="Verdana"/>
          <w:color w:val="000000" w:themeColor="text1"/>
          <w:sz w:val="20"/>
          <w:lang w:val="en-GB" w:eastAsia="en-GB"/>
        </w:rPr>
      </w:pPr>
    </w:p>
    <w:p w14:paraId="19737A36" w14:textId="5E603411" w:rsidR="009232F4" w:rsidRPr="00D02099" w:rsidRDefault="009232F4" w:rsidP="00BD7C9F">
      <w:pPr>
        <w:pStyle w:val="ListParagraph"/>
        <w:numPr>
          <w:ilvl w:val="0"/>
          <w:numId w:val="11"/>
        </w:numPr>
        <w:jc w:val="both"/>
        <w:rPr>
          <w:rFonts w:ascii="Verdana" w:hAnsi="Verdana"/>
          <w:color w:val="000000" w:themeColor="text1"/>
          <w:sz w:val="20"/>
          <w:lang w:val="en-GB" w:eastAsia="en-GB"/>
        </w:rPr>
      </w:pPr>
    </w:p>
    <w:p w14:paraId="55D07F0B" w14:textId="77777777" w:rsidR="00440A24" w:rsidRPr="00D02099" w:rsidRDefault="00440A24" w:rsidP="00BD7C9F">
      <w:pPr>
        <w:spacing w:after="0" w:line="240" w:lineRule="auto"/>
        <w:ind w:left="720"/>
        <w:jc w:val="both"/>
        <w:rPr>
          <w:rFonts w:ascii="Verdana" w:hAnsi="Verdana"/>
          <w:color w:val="000000" w:themeColor="text1"/>
          <w:sz w:val="20"/>
          <w:lang w:val="en-GB" w:eastAsia="en-GB"/>
        </w:rPr>
      </w:pPr>
    </w:p>
    <w:p w14:paraId="355265B2" w14:textId="335D441F" w:rsidR="009232F4" w:rsidRPr="00D02099" w:rsidRDefault="00AA2A3C" w:rsidP="00BD7C9F">
      <w:pPr>
        <w:spacing w:after="0" w:line="240" w:lineRule="auto"/>
        <w:ind w:left="720"/>
        <w:jc w:val="both"/>
        <w:rPr>
          <w:rFonts w:ascii="Verdana" w:hAnsi="Verdana"/>
          <w:b/>
          <w:bCs/>
          <w:color w:val="000000" w:themeColor="text1"/>
          <w:sz w:val="20"/>
          <w:lang w:val="en-GB" w:eastAsia="en-GB"/>
        </w:rPr>
      </w:pPr>
      <w:r w:rsidRPr="00D02099">
        <w:rPr>
          <w:rFonts w:ascii="Verdana" w:hAnsi="Verdana"/>
          <w:color w:val="000000" w:themeColor="text1"/>
          <w:sz w:val="20"/>
          <w:lang w:val="en-GB" w:eastAsia="en-GB"/>
        </w:rPr>
        <w:t>3.2 Expected SDG impact</w:t>
      </w:r>
      <w:r w:rsidRPr="00D02099">
        <w:rPr>
          <w:rFonts w:ascii="Verdana" w:hAnsi="Verdana"/>
          <w:b/>
          <w:bCs/>
          <w:color w:val="000000" w:themeColor="text1"/>
          <w:sz w:val="20"/>
          <w:lang w:val="en-GB" w:eastAsia="en-GB"/>
        </w:rPr>
        <w:t xml:space="preserve"> </w:t>
      </w:r>
      <w:r w:rsidRPr="00D02099">
        <w:rPr>
          <w:rFonts w:ascii="Verdana" w:hAnsi="Verdana"/>
          <w:i/>
          <w:iCs/>
          <w:color w:val="C45911" w:themeColor="accent2" w:themeShade="BF"/>
          <w:sz w:val="18"/>
          <w:szCs w:val="20"/>
          <w:lang w:val="en-GB" w:eastAsia="en-GB"/>
        </w:rPr>
        <w:t xml:space="preserve">(1 paragraph on acceleration of progress on achieving selected SDG targets to be </w:t>
      </w:r>
      <w:r w:rsidR="00BD0F81" w:rsidRPr="00D02099">
        <w:rPr>
          <w:rFonts w:ascii="Verdana" w:hAnsi="Verdana"/>
          <w:i/>
          <w:iCs/>
          <w:color w:val="C45911" w:themeColor="accent2" w:themeShade="BF"/>
          <w:sz w:val="18"/>
          <w:szCs w:val="20"/>
          <w:lang w:val="en-GB" w:eastAsia="en-GB"/>
        </w:rPr>
        <w:t>catalysed</w:t>
      </w:r>
      <w:r w:rsidRPr="00D02099">
        <w:rPr>
          <w:rFonts w:ascii="Verdana" w:hAnsi="Verdana"/>
          <w:i/>
          <w:iCs/>
          <w:color w:val="C45911" w:themeColor="accent2" w:themeShade="BF"/>
          <w:sz w:val="18"/>
          <w:szCs w:val="20"/>
          <w:lang w:val="en-GB" w:eastAsia="en-GB"/>
        </w:rPr>
        <w:t xml:space="preserve"> at the end of the programme)</w:t>
      </w:r>
    </w:p>
    <w:p w14:paraId="187EA8E4" w14:textId="0A1C7034" w:rsidR="00AA2A3C" w:rsidRPr="00D02099" w:rsidRDefault="00AA2A3C" w:rsidP="00BD7C9F">
      <w:pPr>
        <w:spacing w:after="0" w:line="240" w:lineRule="auto"/>
        <w:jc w:val="both"/>
        <w:rPr>
          <w:rFonts w:ascii="Verdana" w:hAnsi="Verdana"/>
          <w:color w:val="000000" w:themeColor="text1"/>
          <w:sz w:val="20"/>
          <w:lang w:val="en-GB" w:eastAsia="en-GB"/>
        </w:rPr>
      </w:pPr>
    </w:p>
    <w:p w14:paraId="00092036" w14:textId="77777777" w:rsidR="00BC59BF" w:rsidRPr="00D02099" w:rsidRDefault="00BC59BF" w:rsidP="00BD7C9F">
      <w:pPr>
        <w:spacing w:after="0" w:line="240" w:lineRule="auto"/>
        <w:jc w:val="both"/>
        <w:rPr>
          <w:rFonts w:ascii="Verdana" w:hAnsi="Verdana"/>
          <w:color w:val="000000" w:themeColor="text1"/>
          <w:sz w:val="20"/>
          <w:lang w:val="en-GB" w:eastAsia="en-GB"/>
        </w:rPr>
      </w:pPr>
    </w:p>
    <w:p w14:paraId="0E5269E6" w14:textId="0B8386AD" w:rsidR="00272844" w:rsidRPr="00D02099" w:rsidRDefault="00DB1093" w:rsidP="00BD7C9F">
      <w:pPr>
        <w:spacing w:after="0" w:line="240" w:lineRule="auto"/>
        <w:jc w:val="both"/>
        <w:rPr>
          <w:rFonts w:ascii="Verdana" w:eastAsia="Times New Roman" w:hAnsi="Verdana"/>
          <w:color w:val="000000" w:themeColor="text1"/>
          <w:sz w:val="20"/>
          <w:szCs w:val="24"/>
          <w:lang w:val="en-GB" w:eastAsia="en-GB"/>
        </w:rPr>
      </w:pPr>
      <w:r w:rsidRPr="00D02099">
        <w:rPr>
          <w:rFonts w:ascii="Verdana" w:eastAsia="Times New Roman" w:hAnsi="Verdana"/>
          <w:b/>
          <w:bCs/>
          <w:color w:val="000000" w:themeColor="text1"/>
          <w:sz w:val="20"/>
          <w:szCs w:val="24"/>
          <w:lang w:val="en-GB" w:eastAsia="en-GB"/>
        </w:rPr>
        <w:t>5</w:t>
      </w:r>
      <w:r w:rsidR="002A6098" w:rsidRPr="00D02099">
        <w:rPr>
          <w:rFonts w:ascii="Verdana" w:eastAsia="Times New Roman" w:hAnsi="Verdana"/>
          <w:b/>
          <w:bCs/>
          <w:color w:val="000000" w:themeColor="text1"/>
          <w:sz w:val="20"/>
          <w:szCs w:val="24"/>
          <w:lang w:val="en-GB" w:eastAsia="en-GB"/>
        </w:rPr>
        <w:t>.</w:t>
      </w:r>
      <w:r w:rsidR="009E3D2F" w:rsidRPr="00D02099">
        <w:rPr>
          <w:rFonts w:ascii="Verdana" w:eastAsia="Times New Roman" w:hAnsi="Verdana"/>
          <w:b/>
          <w:bCs/>
          <w:color w:val="000000" w:themeColor="text1"/>
          <w:sz w:val="20"/>
          <w:szCs w:val="24"/>
          <w:lang w:val="en-GB" w:eastAsia="en-GB"/>
        </w:rPr>
        <w:t xml:space="preserve"> </w:t>
      </w:r>
      <w:r w:rsidR="00272844" w:rsidRPr="00D02099">
        <w:rPr>
          <w:rFonts w:ascii="Verdana" w:eastAsia="Times New Roman" w:hAnsi="Verdana"/>
          <w:b/>
          <w:bCs/>
          <w:color w:val="000000" w:themeColor="text1"/>
          <w:sz w:val="20"/>
          <w:szCs w:val="24"/>
          <w:lang w:val="en-GB" w:eastAsia="en-GB"/>
        </w:rPr>
        <w:t>Relevant objective/s from the national SDG framework</w:t>
      </w:r>
      <w:r w:rsidR="00272844" w:rsidRPr="00D02099">
        <w:rPr>
          <w:rFonts w:ascii="Verdana" w:eastAsia="Times New Roman" w:hAnsi="Verdana"/>
          <w:color w:val="000000" w:themeColor="text1"/>
          <w:sz w:val="20"/>
          <w:szCs w:val="24"/>
          <w:lang w:val="en-GB" w:eastAsia="en-GB"/>
        </w:rPr>
        <w:t xml:space="preserve"> </w:t>
      </w:r>
      <w:r w:rsidR="00272844" w:rsidRPr="00D02099">
        <w:rPr>
          <w:rFonts w:ascii="Verdana" w:eastAsia="Times New Roman" w:hAnsi="Verdana"/>
          <w:i/>
          <w:iCs/>
          <w:color w:val="C45911" w:themeColor="accent2" w:themeShade="BF"/>
          <w:sz w:val="18"/>
          <w:lang w:val="en-GB" w:eastAsia="en-GB"/>
        </w:rPr>
        <w:t>(max 5</w:t>
      </w:r>
      <w:r w:rsidR="00E33867" w:rsidRPr="00D02099">
        <w:rPr>
          <w:rFonts w:ascii="Verdana" w:eastAsia="Times New Roman" w:hAnsi="Verdana"/>
          <w:i/>
          <w:iCs/>
          <w:color w:val="C45911" w:themeColor="accent2" w:themeShade="BF"/>
          <w:sz w:val="18"/>
          <w:lang w:val="en-GB" w:eastAsia="en-GB"/>
        </w:rPr>
        <w:t>; indicate</w:t>
      </w:r>
      <w:r w:rsidR="005A6F6B" w:rsidRPr="00D02099">
        <w:rPr>
          <w:rFonts w:ascii="Verdana" w:eastAsia="Times New Roman" w:hAnsi="Verdana"/>
          <w:i/>
          <w:iCs/>
          <w:color w:val="C45911" w:themeColor="accent2" w:themeShade="BF"/>
          <w:sz w:val="18"/>
          <w:lang w:val="en-GB" w:eastAsia="en-GB"/>
        </w:rPr>
        <w:t xml:space="preserve"> specific</w:t>
      </w:r>
      <w:r w:rsidR="00E33867" w:rsidRPr="00D02099">
        <w:rPr>
          <w:rFonts w:ascii="Verdana" w:eastAsia="Times New Roman" w:hAnsi="Verdana"/>
          <w:i/>
          <w:iCs/>
          <w:color w:val="C45911" w:themeColor="accent2" w:themeShade="BF"/>
          <w:sz w:val="18"/>
          <w:lang w:val="en-GB" w:eastAsia="en-GB"/>
        </w:rPr>
        <w:t xml:space="preserve"> source</w:t>
      </w:r>
      <w:r w:rsidR="005A6F6B" w:rsidRPr="00D02099">
        <w:rPr>
          <w:rFonts w:ascii="Verdana" w:eastAsia="Times New Roman" w:hAnsi="Verdana"/>
          <w:i/>
          <w:iCs/>
          <w:color w:val="C45911" w:themeColor="accent2" w:themeShade="BF"/>
          <w:sz w:val="18"/>
          <w:lang w:val="en-GB" w:eastAsia="en-GB"/>
        </w:rPr>
        <w:t>, e.g. key result areas/KPIs of national plan or strategy</w:t>
      </w:r>
      <w:r w:rsidR="00272844" w:rsidRPr="00D02099">
        <w:rPr>
          <w:rFonts w:ascii="Verdana" w:eastAsia="Times New Roman" w:hAnsi="Verdana"/>
          <w:i/>
          <w:iCs/>
          <w:color w:val="C45911" w:themeColor="accent2" w:themeShade="BF"/>
          <w:sz w:val="18"/>
          <w:lang w:val="en-GB" w:eastAsia="en-GB"/>
        </w:rPr>
        <w:t>)</w:t>
      </w:r>
    </w:p>
    <w:p w14:paraId="7F6CF120" w14:textId="77777777" w:rsidR="00E33867" w:rsidRPr="00D02099" w:rsidRDefault="00E33867" w:rsidP="00BD7C9F">
      <w:pPr>
        <w:pStyle w:val="ListParagraph"/>
        <w:numPr>
          <w:ilvl w:val="0"/>
          <w:numId w:val="11"/>
        </w:numPr>
        <w:jc w:val="both"/>
        <w:rPr>
          <w:rFonts w:ascii="Verdana" w:hAnsi="Verdana"/>
          <w:color w:val="000000" w:themeColor="text1"/>
          <w:sz w:val="20"/>
          <w:lang w:val="en-GB" w:eastAsia="en-GB"/>
        </w:rPr>
      </w:pPr>
    </w:p>
    <w:p w14:paraId="116B4426" w14:textId="77777777" w:rsidR="00E33867" w:rsidRPr="00D02099" w:rsidRDefault="00E33867" w:rsidP="00BD7C9F">
      <w:pPr>
        <w:pStyle w:val="ListParagraph"/>
        <w:numPr>
          <w:ilvl w:val="0"/>
          <w:numId w:val="11"/>
        </w:numPr>
        <w:jc w:val="both"/>
        <w:rPr>
          <w:rFonts w:ascii="Verdana" w:hAnsi="Verdana"/>
          <w:color w:val="000000" w:themeColor="text1"/>
          <w:sz w:val="20"/>
          <w:lang w:val="en-GB" w:eastAsia="en-GB"/>
        </w:rPr>
      </w:pPr>
    </w:p>
    <w:p w14:paraId="5B223274" w14:textId="77777777" w:rsidR="00E33867" w:rsidRPr="00D02099" w:rsidRDefault="00E33867" w:rsidP="00BD7C9F">
      <w:pPr>
        <w:pStyle w:val="ListParagraph"/>
        <w:numPr>
          <w:ilvl w:val="0"/>
          <w:numId w:val="11"/>
        </w:numPr>
        <w:jc w:val="both"/>
        <w:rPr>
          <w:rFonts w:ascii="Verdana" w:hAnsi="Verdana"/>
          <w:color w:val="000000" w:themeColor="text1"/>
          <w:sz w:val="20"/>
          <w:lang w:val="en-GB" w:eastAsia="en-GB"/>
        </w:rPr>
      </w:pPr>
    </w:p>
    <w:p w14:paraId="206B6B48" w14:textId="77777777" w:rsidR="00E33867" w:rsidRPr="00D02099" w:rsidRDefault="00E33867" w:rsidP="00BD7C9F">
      <w:pPr>
        <w:spacing w:after="0" w:line="240" w:lineRule="auto"/>
        <w:jc w:val="both"/>
        <w:rPr>
          <w:rFonts w:ascii="Verdana" w:eastAsia="Times New Roman" w:hAnsi="Verdana"/>
          <w:color w:val="000000" w:themeColor="text1"/>
          <w:sz w:val="20"/>
          <w:szCs w:val="24"/>
          <w:lang w:val="en-GB" w:eastAsia="en-GB"/>
        </w:rPr>
      </w:pPr>
    </w:p>
    <w:p w14:paraId="7CDCA998" w14:textId="22BFE2BA" w:rsidR="009232F4" w:rsidRPr="00D02099" w:rsidRDefault="00DB1093" w:rsidP="00BD7C9F">
      <w:pPr>
        <w:spacing w:after="0" w:line="240" w:lineRule="auto"/>
        <w:jc w:val="both"/>
        <w:rPr>
          <w:rFonts w:ascii="Verdana" w:eastAsia="Times New Roman" w:hAnsi="Verdana"/>
          <w:b/>
          <w:bCs/>
          <w:color w:val="000000" w:themeColor="text1"/>
          <w:sz w:val="20"/>
          <w:szCs w:val="24"/>
          <w:lang w:val="en-GB" w:eastAsia="en-GB"/>
        </w:rPr>
      </w:pPr>
      <w:r w:rsidRPr="00D02099">
        <w:rPr>
          <w:rFonts w:ascii="Verdana" w:eastAsia="Times New Roman" w:hAnsi="Verdana"/>
          <w:b/>
          <w:bCs/>
          <w:color w:val="000000" w:themeColor="text1"/>
          <w:sz w:val="20"/>
          <w:szCs w:val="24"/>
          <w:lang w:val="en-GB" w:eastAsia="en-GB"/>
        </w:rPr>
        <w:t>6</w:t>
      </w:r>
      <w:r w:rsidR="002A6098" w:rsidRPr="00D02099">
        <w:rPr>
          <w:rFonts w:ascii="Verdana" w:eastAsia="Times New Roman" w:hAnsi="Verdana"/>
          <w:b/>
          <w:bCs/>
          <w:color w:val="000000" w:themeColor="text1"/>
          <w:sz w:val="20"/>
          <w:szCs w:val="24"/>
          <w:lang w:val="en-GB" w:eastAsia="en-GB"/>
        </w:rPr>
        <w:t>.</w:t>
      </w:r>
      <w:r w:rsidR="009E3D2F" w:rsidRPr="00D02099">
        <w:rPr>
          <w:rFonts w:ascii="Verdana" w:eastAsia="Times New Roman" w:hAnsi="Verdana"/>
          <w:b/>
          <w:bCs/>
          <w:color w:val="000000" w:themeColor="text1"/>
          <w:sz w:val="20"/>
          <w:szCs w:val="24"/>
          <w:lang w:val="en-GB" w:eastAsia="en-GB"/>
        </w:rPr>
        <w:t xml:space="preserve"> </w:t>
      </w:r>
      <w:r w:rsidR="0085481B" w:rsidRPr="00D02099">
        <w:rPr>
          <w:rFonts w:ascii="Verdana" w:eastAsia="Times New Roman" w:hAnsi="Verdana"/>
          <w:b/>
          <w:bCs/>
          <w:color w:val="000000" w:themeColor="text1"/>
          <w:sz w:val="20"/>
          <w:szCs w:val="24"/>
          <w:lang w:val="en-GB" w:eastAsia="en-GB"/>
        </w:rPr>
        <w:t>Brief o</w:t>
      </w:r>
      <w:r w:rsidR="009232F4" w:rsidRPr="00D02099">
        <w:rPr>
          <w:rFonts w:ascii="Verdana" w:eastAsia="Times New Roman" w:hAnsi="Verdana"/>
          <w:b/>
          <w:bCs/>
          <w:color w:val="000000" w:themeColor="text1"/>
          <w:sz w:val="20"/>
          <w:szCs w:val="24"/>
          <w:lang w:val="en-GB" w:eastAsia="en-GB"/>
        </w:rPr>
        <w:t xml:space="preserve">verview of the </w:t>
      </w:r>
      <w:r w:rsidR="00527B56" w:rsidRPr="00D02099">
        <w:rPr>
          <w:rFonts w:ascii="Verdana" w:eastAsia="Times New Roman" w:hAnsi="Verdana"/>
          <w:b/>
          <w:bCs/>
          <w:color w:val="000000" w:themeColor="text1"/>
          <w:sz w:val="20"/>
          <w:szCs w:val="24"/>
          <w:lang w:val="en-GB" w:eastAsia="en-GB"/>
        </w:rPr>
        <w:t xml:space="preserve">Theory of Change </w:t>
      </w:r>
      <w:r w:rsidR="0085481B" w:rsidRPr="00D02099">
        <w:rPr>
          <w:rFonts w:ascii="Verdana" w:eastAsia="Times New Roman" w:hAnsi="Verdana"/>
          <w:b/>
          <w:bCs/>
          <w:color w:val="000000" w:themeColor="text1"/>
          <w:sz w:val="20"/>
          <w:szCs w:val="24"/>
          <w:lang w:val="en-GB" w:eastAsia="en-GB"/>
        </w:rPr>
        <w:t>of the Joint programme</w:t>
      </w:r>
    </w:p>
    <w:p w14:paraId="46970BA6" w14:textId="1B237CC7" w:rsidR="009232F4" w:rsidRPr="00D02099" w:rsidRDefault="00AA2A3C" w:rsidP="00BD7C9F">
      <w:pPr>
        <w:spacing w:after="0" w:line="240" w:lineRule="auto"/>
        <w:ind w:left="720"/>
        <w:jc w:val="both"/>
        <w:rPr>
          <w:rFonts w:ascii="Verdana" w:eastAsia="Times New Roman" w:hAnsi="Verdana"/>
          <w:color w:val="000000" w:themeColor="text1"/>
          <w:sz w:val="20"/>
          <w:szCs w:val="24"/>
          <w:lang w:val="en-GB" w:eastAsia="en-GB"/>
        </w:rPr>
      </w:pPr>
      <w:r w:rsidRPr="00D02099">
        <w:rPr>
          <w:rFonts w:ascii="Verdana" w:eastAsia="Times New Roman" w:hAnsi="Verdana"/>
          <w:color w:val="000000" w:themeColor="text1"/>
          <w:sz w:val="20"/>
          <w:szCs w:val="24"/>
          <w:lang w:val="en-GB" w:eastAsia="en-GB"/>
        </w:rPr>
        <w:t xml:space="preserve">5.1 </w:t>
      </w:r>
      <w:r w:rsidR="009232F4" w:rsidRPr="00D02099">
        <w:rPr>
          <w:rFonts w:ascii="Verdana" w:eastAsia="Times New Roman" w:hAnsi="Verdana"/>
          <w:color w:val="000000" w:themeColor="text1"/>
          <w:sz w:val="20"/>
          <w:szCs w:val="24"/>
          <w:lang w:val="en-GB" w:eastAsia="en-GB"/>
        </w:rPr>
        <w:t>S</w:t>
      </w:r>
      <w:r w:rsidR="00527B56" w:rsidRPr="00D02099">
        <w:rPr>
          <w:rFonts w:ascii="Verdana" w:eastAsia="Times New Roman" w:hAnsi="Verdana"/>
          <w:color w:val="000000" w:themeColor="text1"/>
          <w:sz w:val="20"/>
          <w:szCs w:val="24"/>
          <w:lang w:val="en-GB" w:eastAsia="en-GB"/>
        </w:rPr>
        <w:t>ummary</w:t>
      </w:r>
      <w:r w:rsidR="009232F4" w:rsidRPr="00D02099">
        <w:rPr>
          <w:rFonts w:ascii="Verdana" w:eastAsia="Times New Roman" w:hAnsi="Verdana"/>
          <w:color w:val="000000" w:themeColor="text1"/>
          <w:sz w:val="20"/>
          <w:szCs w:val="24"/>
          <w:lang w:val="en-GB" w:eastAsia="en-GB"/>
        </w:rPr>
        <w:t>:</w:t>
      </w:r>
      <w:r w:rsidR="00E33867" w:rsidRPr="00D02099">
        <w:rPr>
          <w:rFonts w:ascii="Verdana" w:eastAsia="Times New Roman" w:hAnsi="Verdana"/>
          <w:color w:val="000000" w:themeColor="text1"/>
          <w:sz w:val="20"/>
          <w:szCs w:val="24"/>
          <w:lang w:val="en-GB" w:eastAsia="en-GB"/>
        </w:rPr>
        <w:t xml:space="preserve"> </w:t>
      </w:r>
      <w:r w:rsidR="004019C0" w:rsidRPr="00D02099">
        <w:rPr>
          <w:rFonts w:ascii="Verdana" w:hAnsi="Verdana"/>
          <w:i/>
          <w:color w:val="C45911" w:themeColor="accent2" w:themeShade="BF"/>
          <w:sz w:val="18"/>
          <w:szCs w:val="18"/>
          <w:lang w:val="en-GB"/>
        </w:rPr>
        <w:t>(1</w:t>
      </w:r>
      <w:r w:rsidR="00E33867" w:rsidRPr="00D02099">
        <w:rPr>
          <w:rFonts w:ascii="Verdana" w:hAnsi="Verdana"/>
          <w:i/>
          <w:color w:val="C45911" w:themeColor="accent2" w:themeShade="BF"/>
          <w:sz w:val="18"/>
          <w:szCs w:val="18"/>
          <w:lang w:val="en-GB"/>
        </w:rPr>
        <w:t xml:space="preserve"> paragraph)</w:t>
      </w:r>
      <w:r w:rsidR="00527B56" w:rsidRPr="00D02099">
        <w:rPr>
          <w:rFonts w:ascii="Verdana" w:eastAsia="Times New Roman" w:hAnsi="Verdana"/>
          <w:color w:val="000000" w:themeColor="text1"/>
          <w:sz w:val="18"/>
          <w:lang w:val="en-GB" w:eastAsia="en-GB"/>
        </w:rPr>
        <w:t xml:space="preserve"> </w:t>
      </w:r>
    </w:p>
    <w:p w14:paraId="36F1286A" w14:textId="7F5740BE" w:rsidR="009232F4" w:rsidRPr="00D02099" w:rsidRDefault="009232F4" w:rsidP="00BD7C9F">
      <w:pPr>
        <w:spacing w:after="0" w:line="240" w:lineRule="auto"/>
        <w:ind w:left="720"/>
        <w:jc w:val="both"/>
        <w:rPr>
          <w:rFonts w:ascii="Verdana" w:eastAsia="Times New Roman" w:hAnsi="Verdana"/>
          <w:color w:val="000000" w:themeColor="text1"/>
          <w:sz w:val="20"/>
          <w:szCs w:val="24"/>
          <w:lang w:val="en-GB" w:eastAsia="en-GB"/>
        </w:rPr>
      </w:pPr>
    </w:p>
    <w:p w14:paraId="515BB5EE" w14:textId="77777777" w:rsidR="00AA2A3C" w:rsidRPr="00D02099" w:rsidRDefault="00AA2A3C" w:rsidP="00BD7C9F">
      <w:pPr>
        <w:spacing w:after="0" w:line="240" w:lineRule="auto"/>
        <w:ind w:left="720"/>
        <w:jc w:val="both"/>
        <w:rPr>
          <w:rFonts w:ascii="Verdana" w:eastAsia="Times New Roman" w:hAnsi="Verdana"/>
          <w:color w:val="000000" w:themeColor="text1"/>
          <w:sz w:val="20"/>
          <w:szCs w:val="24"/>
          <w:lang w:val="en-GB" w:eastAsia="en-GB"/>
        </w:rPr>
      </w:pPr>
    </w:p>
    <w:p w14:paraId="3B8C2357" w14:textId="6D3026D3" w:rsidR="00527B56" w:rsidRPr="00D02099" w:rsidRDefault="00AA2A3C" w:rsidP="00BD7C9F">
      <w:pPr>
        <w:spacing w:after="0" w:line="240" w:lineRule="auto"/>
        <w:ind w:left="720"/>
        <w:jc w:val="both"/>
        <w:rPr>
          <w:rFonts w:ascii="Verdana" w:eastAsia="Times New Roman" w:hAnsi="Verdana"/>
          <w:color w:val="000000" w:themeColor="text1"/>
          <w:sz w:val="20"/>
          <w:szCs w:val="24"/>
          <w:lang w:val="en-GB" w:eastAsia="en-GB"/>
        </w:rPr>
      </w:pPr>
      <w:r w:rsidRPr="00D02099">
        <w:rPr>
          <w:rFonts w:ascii="Verdana" w:eastAsia="Times New Roman" w:hAnsi="Verdana"/>
          <w:color w:val="000000" w:themeColor="text1"/>
          <w:sz w:val="20"/>
          <w:szCs w:val="24"/>
          <w:lang w:val="en-GB" w:eastAsia="en-GB"/>
        </w:rPr>
        <w:t xml:space="preserve">5.2 </w:t>
      </w:r>
      <w:r w:rsidR="009232F4" w:rsidRPr="00D02099">
        <w:rPr>
          <w:rFonts w:ascii="Verdana" w:eastAsia="Times New Roman" w:hAnsi="Verdana"/>
          <w:color w:val="000000" w:themeColor="text1"/>
          <w:sz w:val="20"/>
          <w:szCs w:val="24"/>
          <w:lang w:val="en-GB" w:eastAsia="en-GB"/>
        </w:rPr>
        <w:t>L</w:t>
      </w:r>
      <w:r w:rsidR="00527B56" w:rsidRPr="00D02099">
        <w:rPr>
          <w:rFonts w:ascii="Verdana" w:eastAsia="Times New Roman" w:hAnsi="Verdana"/>
          <w:color w:val="000000" w:themeColor="text1"/>
          <w:sz w:val="20"/>
          <w:szCs w:val="24"/>
          <w:lang w:val="en-GB" w:eastAsia="en-GB"/>
        </w:rPr>
        <w:t>ist of main</w:t>
      </w:r>
      <w:r w:rsidR="009863E6" w:rsidRPr="00D02099">
        <w:rPr>
          <w:rFonts w:ascii="Verdana" w:eastAsia="Times New Roman" w:hAnsi="Verdana"/>
          <w:color w:val="000000" w:themeColor="text1"/>
          <w:sz w:val="20"/>
          <w:szCs w:val="24"/>
          <w:lang w:val="en-GB" w:eastAsia="en-GB"/>
        </w:rPr>
        <w:t xml:space="preserve"> ToC</w:t>
      </w:r>
      <w:r w:rsidR="00527B56" w:rsidRPr="00D02099">
        <w:rPr>
          <w:rFonts w:ascii="Verdana" w:eastAsia="Times New Roman" w:hAnsi="Verdana"/>
          <w:color w:val="000000" w:themeColor="text1"/>
          <w:sz w:val="20"/>
          <w:szCs w:val="24"/>
          <w:lang w:val="en-GB" w:eastAsia="en-GB"/>
        </w:rPr>
        <w:t xml:space="preserve"> assumptions to be monitored</w:t>
      </w:r>
      <w:r w:rsidR="009232F4" w:rsidRPr="00D02099">
        <w:rPr>
          <w:rFonts w:ascii="Verdana" w:eastAsia="Times New Roman" w:hAnsi="Verdana"/>
          <w:color w:val="000000" w:themeColor="text1"/>
          <w:sz w:val="20"/>
          <w:szCs w:val="24"/>
          <w:lang w:val="en-GB" w:eastAsia="en-GB"/>
        </w:rPr>
        <w:t>:</w:t>
      </w:r>
      <w:r w:rsidR="00F94ACD" w:rsidRPr="00D02099">
        <w:rPr>
          <w:rFonts w:ascii="Verdana" w:eastAsia="Times New Roman" w:hAnsi="Verdana"/>
          <w:color w:val="000000" w:themeColor="text1"/>
          <w:sz w:val="20"/>
          <w:szCs w:val="24"/>
          <w:lang w:val="en-GB" w:eastAsia="en-GB"/>
        </w:rPr>
        <w:t xml:space="preserve"> </w:t>
      </w:r>
      <w:r w:rsidR="00F94ACD" w:rsidRPr="00D02099">
        <w:rPr>
          <w:rFonts w:ascii="Verdana" w:eastAsia="Times New Roman" w:hAnsi="Verdana"/>
          <w:i/>
          <w:iCs/>
          <w:color w:val="C45911" w:themeColor="accent2" w:themeShade="BF"/>
          <w:sz w:val="18"/>
          <w:lang w:val="en-GB" w:eastAsia="en-GB"/>
        </w:rPr>
        <w:t>(max 5-6</w:t>
      </w:r>
      <w:r w:rsidR="00823845" w:rsidRPr="00D02099">
        <w:rPr>
          <w:rFonts w:ascii="Verdana" w:eastAsia="Times New Roman" w:hAnsi="Verdana"/>
          <w:i/>
          <w:iCs/>
          <w:color w:val="C45911" w:themeColor="accent2" w:themeShade="BF"/>
          <w:sz w:val="18"/>
          <w:lang w:val="en-GB" w:eastAsia="en-GB"/>
        </w:rPr>
        <w:t>, align with ToC of UNSDCF if it exists</w:t>
      </w:r>
      <w:r w:rsidR="00F94ACD" w:rsidRPr="00D02099">
        <w:rPr>
          <w:rFonts w:ascii="Verdana" w:eastAsia="Times New Roman" w:hAnsi="Verdana"/>
          <w:i/>
          <w:iCs/>
          <w:color w:val="C45911" w:themeColor="accent2" w:themeShade="BF"/>
          <w:sz w:val="18"/>
          <w:lang w:val="en-GB" w:eastAsia="en-GB"/>
        </w:rPr>
        <w:t>)</w:t>
      </w:r>
    </w:p>
    <w:p w14:paraId="0EE67E68" w14:textId="42D5BD08" w:rsidR="00527B56" w:rsidRPr="00D02099" w:rsidRDefault="00527B56" w:rsidP="00BD7C9F">
      <w:pPr>
        <w:pStyle w:val="ListParagraph"/>
        <w:numPr>
          <w:ilvl w:val="0"/>
          <w:numId w:val="11"/>
        </w:numPr>
        <w:ind w:left="1800"/>
        <w:jc w:val="both"/>
        <w:rPr>
          <w:rFonts w:ascii="Verdana" w:hAnsi="Verdana"/>
          <w:color w:val="000000" w:themeColor="text1"/>
          <w:sz w:val="20"/>
          <w:lang w:val="en-GB" w:eastAsia="en-GB"/>
        </w:rPr>
      </w:pPr>
    </w:p>
    <w:p w14:paraId="160E6F6F" w14:textId="77777777" w:rsidR="008B48A7" w:rsidRPr="00D02099" w:rsidRDefault="008B48A7" w:rsidP="00BD7C9F">
      <w:pPr>
        <w:pStyle w:val="ListParagraph"/>
        <w:numPr>
          <w:ilvl w:val="0"/>
          <w:numId w:val="11"/>
        </w:numPr>
        <w:ind w:left="1800"/>
        <w:jc w:val="both"/>
        <w:rPr>
          <w:rFonts w:ascii="Verdana" w:hAnsi="Verdana"/>
          <w:color w:val="000000" w:themeColor="text1"/>
          <w:sz w:val="20"/>
          <w:lang w:val="en-GB" w:eastAsia="en-GB"/>
        </w:rPr>
      </w:pPr>
    </w:p>
    <w:p w14:paraId="737E48E5" w14:textId="77777777" w:rsidR="00361C55" w:rsidRPr="00D02099" w:rsidRDefault="00361C55" w:rsidP="00BD7C9F">
      <w:pPr>
        <w:jc w:val="both"/>
        <w:rPr>
          <w:rFonts w:ascii="Verdana" w:hAnsi="Verdana"/>
          <w:color w:val="000000" w:themeColor="text1"/>
          <w:sz w:val="20"/>
          <w:lang w:val="en-GB" w:eastAsia="en-GB"/>
        </w:rPr>
      </w:pPr>
    </w:p>
    <w:p w14:paraId="281531E5" w14:textId="3703E322" w:rsidR="00E207B7" w:rsidRPr="00D02099" w:rsidRDefault="00AA2A3C" w:rsidP="00BD7C9F">
      <w:pPr>
        <w:spacing w:after="0" w:line="240" w:lineRule="auto"/>
        <w:contextualSpacing/>
        <w:jc w:val="both"/>
        <w:rPr>
          <w:rFonts w:ascii="Verdana" w:eastAsia="Times New Roman" w:hAnsi="Verdana"/>
          <w:color w:val="000000" w:themeColor="text1"/>
          <w:sz w:val="20"/>
          <w:szCs w:val="24"/>
          <w:lang w:val="en-GB" w:eastAsia="en-GB"/>
        </w:rPr>
      </w:pPr>
      <w:r w:rsidRPr="00D02099">
        <w:rPr>
          <w:rFonts w:ascii="Verdana" w:eastAsia="Times New Roman" w:hAnsi="Verdana"/>
          <w:b/>
          <w:bCs/>
          <w:color w:val="000000" w:themeColor="text1"/>
          <w:sz w:val="20"/>
          <w:szCs w:val="24"/>
          <w:lang w:val="en-GB" w:eastAsia="en-GB"/>
        </w:rPr>
        <w:t>7</w:t>
      </w:r>
      <w:r w:rsidR="002A6098" w:rsidRPr="00D02099">
        <w:rPr>
          <w:rFonts w:ascii="Verdana" w:eastAsia="Times New Roman" w:hAnsi="Verdana"/>
          <w:b/>
          <w:bCs/>
          <w:color w:val="000000" w:themeColor="text1"/>
          <w:sz w:val="20"/>
          <w:szCs w:val="24"/>
          <w:lang w:val="en-GB" w:eastAsia="en-GB"/>
        </w:rPr>
        <w:t>.</w:t>
      </w:r>
      <w:r w:rsidR="009E3D2F" w:rsidRPr="00D02099">
        <w:rPr>
          <w:rFonts w:ascii="Verdana" w:eastAsia="Times New Roman" w:hAnsi="Verdana"/>
          <w:b/>
          <w:bCs/>
          <w:color w:val="000000" w:themeColor="text1"/>
          <w:sz w:val="20"/>
          <w:szCs w:val="24"/>
          <w:lang w:val="en-GB" w:eastAsia="en-GB"/>
        </w:rPr>
        <w:t xml:space="preserve"> </w:t>
      </w:r>
      <w:r w:rsidR="00272844" w:rsidRPr="00D02099">
        <w:rPr>
          <w:rFonts w:ascii="Verdana" w:eastAsia="Times New Roman" w:hAnsi="Verdana"/>
          <w:b/>
          <w:bCs/>
          <w:color w:val="000000" w:themeColor="text1"/>
          <w:sz w:val="20"/>
          <w:szCs w:val="24"/>
          <w:lang w:val="en-GB" w:eastAsia="en-GB"/>
        </w:rPr>
        <w:t>Trans-boundary and/or regional issues</w:t>
      </w:r>
      <w:r w:rsidR="00272844" w:rsidRPr="00D02099">
        <w:rPr>
          <w:rFonts w:ascii="Verdana" w:eastAsia="Times New Roman" w:hAnsi="Verdana"/>
          <w:color w:val="000000" w:themeColor="text1"/>
          <w:sz w:val="20"/>
          <w:szCs w:val="24"/>
          <w:lang w:val="en-GB" w:eastAsia="en-GB"/>
        </w:rPr>
        <w:t xml:space="preserve"> </w:t>
      </w:r>
      <w:r w:rsidR="00272844" w:rsidRPr="00D02099">
        <w:rPr>
          <w:rFonts w:ascii="Verdana" w:eastAsia="Times New Roman" w:hAnsi="Verdana"/>
          <w:i/>
          <w:iCs/>
          <w:color w:val="C45911" w:themeColor="accent2" w:themeShade="BF"/>
          <w:sz w:val="18"/>
          <w:lang w:val="en-GB" w:eastAsia="en-GB"/>
        </w:rPr>
        <w:t>(</w:t>
      </w:r>
      <w:r w:rsidR="009232F4" w:rsidRPr="00D02099">
        <w:rPr>
          <w:rFonts w:ascii="Verdana" w:eastAsia="Times New Roman" w:hAnsi="Verdana"/>
          <w:i/>
          <w:iCs/>
          <w:color w:val="C45911" w:themeColor="accent2" w:themeShade="BF"/>
          <w:sz w:val="18"/>
          <w:lang w:val="en-GB" w:eastAsia="en-GB"/>
        </w:rPr>
        <w:t xml:space="preserve">list and briefly explain, </w:t>
      </w:r>
      <w:r w:rsidR="00272844" w:rsidRPr="00D02099">
        <w:rPr>
          <w:rFonts w:ascii="Verdana" w:eastAsia="Times New Roman" w:hAnsi="Verdana"/>
          <w:i/>
          <w:iCs/>
          <w:color w:val="C45911" w:themeColor="accent2" w:themeShade="BF"/>
          <w:sz w:val="18"/>
          <w:lang w:val="en-GB" w:eastAsia="en-GB"/>
        </w:rPr>
        <w:t>if relevant)</w:t>
      </w:r>
    </w:p>
    <w:p w14:paraId="354A2533" w14:textId="530A2DA2" w:rsidR="00D148FB" w:rsidRPr="00D02099" w:rsidRDefault="00D148FB" w:rsidP="00BD7C9F">
      <w:pPr>
        <w:spacing w:after="0" w:line="240" w:lineRule="auto"/>
        <w:contextualSpacing/>
        <w:jc w:val="both"/>
        <w:rPr>
          <w:rFonts w:ascii="Verdana" w:eastAsia="Times New Roman" w:hAnsi="Verdana"/>
          <w:color w:val="000000" w:themeColor="text1"/>
          <w:sz w:val="24"/>
          <w:szCs w:val="24"/>
          <w:u w:val="single"/>
          <w:lang w:val="en-GB" w:eastAsia="en-GB"/>
        </w:rPr>
      </w:pPr>
      <w:r w:rsidRPr="00D02099">
        <w:rPr>
          <w:rFonts w:ascii="Verdana" w:eastAsia="Times New Roman" w:hAnsi="Verdana"/>
          <w:i/>
          <w:color w:val="000000" w:themeColor="text1"/>
          <w:sz w:val="24"/>
          <w:szCs w:val="24"/>
          <w:lang w:val="en-GB" w:eastAsia="en-GB"/>
        </w:rPr>
        <w:br w:type="page"/>
      </w:r>
    </w:p>
    <w:p w14:paraId="18127BFE" w14:textId="77777777" w:rsidR="009A4EA4" w:rsidRPr="00D02099" w:rsidRDefault="009A4EA4" w:rsidP="001134F6">
      <w:pPr>
        <w:spacing w:after="0" w:line="240" w:lineRule="auto"/>
        <w:rPr>
          <w:rFonts w:ascii="Verdana" w:eastAsia="Times New Roman" w:hAnsi="Verdana"/>
          <w:i/>
          <w:color w:val="000000" w:themeColor="text1"/>
          <w:sz w:val="24"/>
          <w:szCs w:val="24"/>
          <w:lang w:val="en-GB" w:eastAsia="en-GB"/>
        </w:rPr>
      </w:pPr>
    </w:p>
    <w:p w14:paraId="4D6C1D4F" w14:textId="77777777" w:rsidR="008B48A7" w:rsidRPr="00D02099" w:rsidRDefault="008B48A7" w:rsidP="001134F6">
      <w:pPr>
        <w:spacing w:after="0" w:line="240" w:lineRule="auto"/>
        <w:jc w:val="center"/>
        <w:rPr>
          <w:rFonts w:ascii="Verdana" w:hAnsi="Verdana"/>
          <w:b/>
          <w:caps/>
          <w:color w:val="0070C0"/>
          <w:sz w:val="32"/>
          <w:szCs w:val="24"/>
          <w:lang w:val="en-GB"/>
        </w:rPr>
      </w:pPr>
    </w:p>
    <w:p w14:paraId="369C4DFB" w14:textId="1CC1AF3B" w:rsidR="00C57A60" w:rsidRPr="00D02099" w:rsidRDefault="00081CE7" w:rsidP="001134F6">
      <w:pPr>
        <w:spacing w:after="0" w:line="240" w:lineRule="auto"/>
        <w:jc w:val="center"/>
        <w:rPr>
          <w:rFonts w:ascii="Verdana" w:hAnsi="Verdana"/>
          <w:b/>
          <w:caps/>
          <w:color w:val="0070C0"/>
          <w:sz w:val="32"/>
          <w:szCs w:val="24"/>
          <w:lang w:val="en-GB"/>
        </w:rPr>
      </w:pPr>
      <w:r w:rsidRPr="00D02099">
        <w:rPr>
          <w:rFonts w:ascii="Verdana" w:hAnsi="Verdana"/>
          <w:b/>
          <w:caps/>
          <w:color w:val="0070C0"/>
          <w:sz w:val="32"/>
          <w:szCs w:val="24"/>
          <w:lang w:val="en-GB"/>
        </w:rPr>
        <w:t>C</w:t>
      </w:r>
      <w:r w:rsidR="00C54169" w:rsidRPr="00D02099">
        <w:rPr>
          <w:rFonts w:ascii="Verdana" w:hAnsi="Verdana"/>
          <w:b/>
          <w:caps/>
          <w:color w:val="0070C0"/>
          <w:sz w:val="32"/>
          <w:szCs w:val="24"/>
          <w:lang w:val="en-GB"/>
        </w:rPr>
        <w:t xml:space="preserve">. </w:t>
      </w:r>
      <w:r w:rsidR="00C57A60" w:rsidRPr="00D02099">
        <w:rPr>
          <w:rFonts w:ascii="Verdana" w:hAnsi="Verdana"/>
          <w:b/>
          <w:caps/>
          <w:color w:val="0070C0"/>
          <w:sz w:val="32"/>
          <w:szCs w:val="24"/>
          <w:lang w:val="en-GB"/>
        </w:rPr>
        <w:t>Joint Programme description</w:t>
      </w:r>
    </w:p>
    <w:p w14:paraId="70B10F82" w14:textId="44DABB62" w:rsidR="00C57A60" w:rsidRPr="00D02099" w:rsidRDefault="00C57A60" w:rsidP="00C33D23">
      <w:pPr>
        <w:spacing w:after="0" w:line="240" w:lineRule="auto"/>
        <w:rPr>
          <w:rFonts w:ascii="Verdana" w:eastAsia="Times New Roman" w:hAnsi="Verdana"/>
          <w:color w:val="000000" w:themeColor="text1"/>
          <w:sz w:val="20"/>
          <w:szCs w:val="20"/>
          <w:lang w:val="en-GB" w:eastAsia="en-GB"/>
        </w:rPr>
      </w:pPr>
    </w:p>
    <w:p w14:paraId="2AAD625A" w14:textId="77777777" w:rsidR="00C33D23" w:rsidRPr="00D02099" w:rsidRDefault="00C33D23" w:rsidP="00C33D23">
      <w:pPr>
        <w:spacing w:after="0" w:line="240" w:lineRule="auto"/>
        <w:rPr>
          <w:rFonts w:ascii="Verdana" w:hAnsi="Verdana"/>
          <w:color w:val="000000" w:themeColor="text1"/>
          <w:sz w:val="18"/>
          <w:szCs w:val="20"/>
          <w:lang w:val="en-GB"/>
        </w:rPr>
      </w:pPr>
    </w:p>
    <w:p w14:paraId="7C395D8E" w14:textId="77777777" w:rsidR="00C33D23" w:rsidRPr="00D02099" w:rsidRDefault="00C33D23" w:rsidP="00C33D23">
      <w:pPr>
        <w:spacing w:after="0" w:line="240" w:lineRule="auto"/>
        <w:rPr>
          <w:rFonts w:ascii="Verdana" w:hAnsi="Verdana"/>
          <w:color w:val="000000" w:themeColor="text1"/>
          <w:sz w:val="18"/>
          <w:szCs w:val="20"/>
          <w:lang w:val="en-GB"/>
        </w:rPr>
      </w:pPr>
    </w:p>
    <w:p w14:paraId="1D2725D3" w14:textId="596A3754" w:rsidR="00090206" w:rsidRPr="00D02099" w:rsidRDefault="009F1E28" w:rsidP="001134F6">
      <w:pPr>
        <w:spacing w:after="0" w:line="240" w:lineRule="auto"/>
        <w:rPr>
          <w:rFonts w:ascii="Verdana" w:hAnsi="Verdana"/>
          <w:b/>
          <w:color w:val="0070C0"/>
          <w:sz w:val="24"/>
          <w:szCs w:val="28"/>
          <w:lang w:val="en-GB"/>
        </w:rPr>
      </w:pPr>
      <w:r w:rsidRPr="00D02099">
        <w:rPr>
          <w:rFonts w:ascii="Verdana" w:hAnsi="Verdana"/>
          <w:b/>
          <w:color w:val="0070C0"/>
          <w:sz w:val="24"/>
          <w:szCs w:val="28"/>
          <w:lang w:val="en-GB"/>
        </w:rPr>
        <w:t>1</w:t>
      </w:r>
      <w:r w:rsidR="0057528B" w:rsidRPr="00D02099">
        <w:rPr>
          <w:rFonts w:ascii="Verdana" w:hAnsi="Verdana"/>
          <w:b/>
          <w:color w:val="0070C0"/>
          <w:sz w:val="24"/>
          <w:szCs w:val="28"/>
          <w:lang w:val="en-GB"/>
        </w:rPr>
        <w:t xml:space="preserve">. </w:t>
      </w:r>
      <w:r w:rsidR="00632F45" w:rsidRPr="00D02099">
        <w:rPr>
          <w:rFonts w:ascii="Verdana" w:hAnsi="Verdana"/>
          <w:b/>
          <w:color w:val="0070C0"/>
          <w:sz w:val="24"/>
          <w:szCs w:val="28"/>
          <w:lang w:val="en-GB"/>
        </w:rPr>
        <w:t xml:space="preserve">Baseline and </w:t>
      </w:r>
      <w:r w:rsidR="000741B7" w:rsidRPr="00D02099">
        <w:rPr>
          <w:rFonts w:ascii="Verdana" w:hAnsi="Verdana"/>
          <w:b/>
          <w:color w:val="0070C0"/>
          <w:sz w:val="24"/>
          <w:szCs w:val="28"/>
          <w:lang w:val="en-GB"/>
        </w:rPr>
        <w:t xml:space="preserve">Situation </w:t>
      </w:r>
      <w:r w:rsidR="00C54169" w:rsidRPr="00D02099">
        <w:rPr>
          <w:rFonts w:ascii="Verdana" w:hAnsi="Verdana"/>
          <w:b/>
          <w:color w:val="0070C0"/>
          <w:sz w:val="24"/>
          <w:szCs w:val="28"/>
          <w:lang w:val="en-GB"/>
        </w:rPr>
        <w:t>A</w:t>
      </w:r>
      <w:r w:rsidR="000741B7" w:rsidRPr="00D02099">
        <w:rPr>
          <w:rFonts w:ascii="Verdana" w:hAnsi="Verdana"/>
          <w:b/>
          <w:color w:val="0070C0"/>
          <w:sz w:val="24"/>
          <w:szCs w:val="28"/>
          <w:lang w:val="en-GB"/>
        </w:rPr>
        <w:t xml:space="preserve">nalysis </w:t>
      </w:r>
    </w:p>
    <w:p w14:paraId="5B49102F" w14:textId="77777777" w:rsidR="00090206" w:rsidRPr="00D02099" w:rsidRDefault="00090206" w:rsidP="001134F6">
      <w:pPr>
        <w:spacing w:after="0" w:line="240" w:lineRule="auto"/>
        <w:rPr>
          <w:rFonts w:ascii="Verdana" w:hAnsi="Verdana"/>
          <w:i/>
          <w:color w:val="C45911" w:themeColor="accent2" w:themeShade="BF"/>
          <w:sz w:val="18"/>
          <w:szCs w:val="24"/>
          <w:lang w:val="en-GB"/>
        </w:rPr>
      </w:pPr>
    </w:p>
    <w:p w14:paraId="272F759F" w14:textId="4F9FEAE3" w:rsidR="00090206" w:rsidRPr="00D02099" w:rsidRDefault="00090206" w:rsidP="00BD7C9F">
      <w:pPr>
        <w:spacing w:after="0" w:line="240" w:lineRule="auto"/>
        <w:jc w:val="both"/>
        <w:rPr>
          <w:rFonts w:ascii="Verdana" w:hAnsi="Verdana"/>
          <w:b/>
          <w:bCs/>
          <w:iCs/>
          <w:color w:val="000000" w:themeColor="text1"/>
          <w:sz w:val="20"/>
          <w:szCs w:val="20"/>
          <w:lang w:val="en-GB"/>
        </w:rPr>
      </w:pPr>
      <w:r w:rsidRPr="00D02099">
        <w:rPr>
          <w:rFonts w:ascii="Verdana" w:hAnsi="Verdana"/>
          <w:b/>
          <w:bCs/>
          <w:iCs/>
          <w:color w:val="000000" w:themeColor="text1"/>
          <w:sz w:val="20"/>
          <w:szCs w:val="20"/>
          <w:lang w:val="en-GB"/>
        </w:rPr>
        <w:t xml:space="preserve">1.1 </w:t>
      </w:r>
      <w:r w:rsidR="00632F45" w:rsidRPr="00D02099">
        <w:rPr>
          <w:rFonts w:ascii="Verdana" w:hAnsi="Verdana"/>
          <w:b/>
          <w:bCs/>
          <w:iCs/>
          <w:color w:val="000000" w:themeColor="text1"/>
          <w:sz w:val="20"/>
          <w:szCs w:val="20"/>
          <w:lang w:val="en-GB"/>
        </w:rPr>
        <w:t>P</w:t>
      </w:r>
      <w:r w:rsidRPr="00D02099">
        <w:rPr>
          <w:rFonts w:ascii="Verdana" w:hAnsi="Verdana"/>
          <w:b/>
          <w:bCs/>
          <w:iCs/>
          <w:color w:val="000000" w:themeColor="text1"/>
          <w:sz w:val="20"/>
          <w:szCs w:val="20"/>
          <w:lang w:val="en-GB"/>
        </w:rPr>
        <w:t>roblem statement</w:t>
      </w:r>
    </w:p>
    <w:p w14:paraId="1635EF86" w14:textId="77777777" w:rsidR="006F6F8D" w:rsidRPr="00D02099" w:rsidRDefault="00A44AC0"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 </w:t>
      </w:r>
      <w:r w:rsidR="006F6F8D" w:rsidRPr="00D02099">
        <w:rPr>
          <w:rFonts w:ascii="Verdana" w:hAnsi="Verdana"/>
          <w:i/>
          <w:color w:val="C45911" w:themeColor="accent2" w:themeShade="BF"/>
          <w:sz w:val="18"/>
          <w:szCs w:val="24"/>
          <w:lang w:val="en-GB"/>
        </w:rPr>
        <w:t xml:space="preserve">State problem/sustainable development challenge that the project intends to address, drawing in concise manner on relevant analysis and information from the CCA and UNSDCF and outline contribution of the project to COVID-19 response </w:t>
      </w:r>
    </w:p>
    <w:p w14:paraId="709EA5E1" w14:textId="24CE2C54" w:rsidR="006F6F8D" w:rsidRPr="00D02099" w:rsidRDefault="006F6F8D"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Explain how addressing the problem would accelerate the progress on the SDGs and key priorities from the national SDG framework. Identify elements of other international frameworks, e.g. SAMOA Platform, Sendai and Paris Agreement, to which the project will contribute</w:t>
      </w:r>
    </w:p>
    <w:p w14:paraId="0B5B8E87" w14:textId="70ABA69D" w:rsidR="00823845" w:rsidRPr="00D02099" w:rsidRDefault="00090206"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Explain the problem</w:t>
      </w:r>
      <w:r w:rsidR="009863E6" w:rsidRPr="00D02099">
        <w:rPr>
          <w:rFonts w:ascii="Verdana" w:hAnsi="Verdana"/>
          <w:i/>
          <w:color w:val="C45911" w:themeColor="accent2" w:themeShade="BF"/>
          <w:sz w:val="18"/>
          <w:szCs w:val="24"/>
          <w:lang w:val="en-GB"/>
        </w:rPr>
        <w:t>/s</w:t>
      </w:r>
      <w:r w:rsidRPr="00D02099">
        <w:rPr>
          <w:rFonts w:ascii="Verdana" w:hAnsi="Verdana"/>
          <w:i/>
          <w:color w:val="C45911" w:themeColor="accent2" w:themeShade="BF"/>
          <w:sz w:val="18"/>
          <w:szCs w:val="24"/>
          <w:lang w:val="en-GB"/>
        </w:rPr>
        <w:t xml:space="preserve"> to be addressed</w:t>
      </w:r>
      <w:r w:rsidR="009863E6" w:rsidRPr="00D02099">
        <w:rPr>
          <w:rFonts w:ascii="Verdana" w:hAnsi="Verdana"/>
          <w:i/>
          <w:color w:val="C45911" w:themeColor="accent2" w:themeShade="BF"/>
          <w:sz w:val="18"/>
          <w:szCs w:val="24"/>
          <w:lang w:val="en-GB"/>
        </w:rPr>
        <w:t xml:space="preserve"> within the broader problem space/context, emphasizing most critical </w:t>
      </w:r>
      <w:r w:rsidR="009116AF" w:rsidRPr="00D02099">
        <w:rPr>
          <w:rFonts w:ascii="Verdana" w:hAnsi="Verdana"/>
          <w:i/>
          <w:color w:val="C45911" w:themeColor="accent2" w:themeShade="BF"/>
          <w:sz w:val="18"/>
          <w:szCs w:val="24"/>
          <w:lang w:val="en-GB"/>
        </w:rPr>
        <w:t xml:space="preserve">needs/gaps that </w:t>
      </w:r>
      <w:r w:rsidR="009863E6" w:rsidRPr="00D02099">
        <w:rPr>
          <w:rFonts w:ascii="Verdana" w:hAnsi="Verdana"/>
          <w:i/>
          <w:color w:val="C45911" w:themeColor="accent2" w:themeShade="BF"/>
          <w:sz w:val="18"/>
          <w:szCs w:val="24"/>
          <w:lang w:val="en-GB"/>
        </w:rPr>
        <w:t xml:space="preserve">the joint programme will </w:t>
      </w:r>
      <w:r w:rsidR="009116AF" w:rsidRPr="00D02099">
        <w:rPr>
          <w:rFonts w:ascii="Verdana" w:hAnsi="Verdana"/>
          <w:i/>
          <w:color w:val="C45911" w:themeColor="accent2" w:themeShade="BF"/>
          <w:sz w:val="18"/>
          <w:szCs w:val="24"/>
          <w:lang w:val="en-GB"/>
        </w:rPr>
        <w:t>focus on</w:t>
      </w:r>
      <w:r w:rsidR="001E5E29" w:rsidRPr="00D02099">
        <w:rPr>
          <w:rFonts w:ascii="Verdana" w:hAnsi="Verdana"/>
          <w:i/>
          <w:color w:val="C45911" w:themeColor="accent2" w:themeShade="BF"/>
          <w:sz w:val="18"/>
          <w:szCs w:val="24"/>
          <w:lang w:val="en-GB"/>
        </w:rPr>
        <w:t xml:space="preserve"> and applying gender- and human rights-based lenses</w:t>
      </w:r>
      <w:r w:rsidR="006F6F8D" w:rsidRPr="00D02099">
        <w:rPr>
          <w:rFonts w:ascii="Verdana" w:hAnsi="Verdana"/>
          <w:i/>
          <w:color w:val="C45911" w:themeColor="accent2" w:themeShade="BF"/>
          <w:sz w:val="18"/>
          <w:szCs w:val="24"/>
          <w:lang w:val="en-GB"/>
        </w:rPr>
        <w:t>, using relevant tools and approaches</w:t>
      </w:r>
    </w:p>
    <w:p w14:paraId="0A1DFBAA" w14:textId="05978807" w:rsidR="0055683F" w:rsidRPr="00D02099" w:rsidRDefault="00823845"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 </w:t>
      </w:r>
      <w:r w:rsidR="0055683F" w:rsidRPr="00D02099">
        <w:rPr>
          <w:rFonts w:ascii="Verdana" w:hAnsi="Verdana"/>
          <w:i/>
          <w:color w:val="C45911" w:themeColor="accent2" w:themeShade="BF"/>
          <w:sz w:val="18"/>
          <w:szCs w:val="24"/>
          <w:lang w:val="en-GB"/>
        </w:rPr>
        <w:t xml:space="preserve">Incorporate the analysis presented in the Gender matrix in the Annex. Fully integrate the leaving no one behind analysis, as per the </w:t>
      </w:r>
      <w:hyperlink r:id="rId9" w:history="1">
        <w:r w:rsidR="003573C1" w:rsidRPr="00D02099">
          <w:rPr>
            <w:rStyle w:val="Hyperlink"/>
            <w:rFonts w:ascii="Verdana" w:hAnsi="Verdana"/>
            <w:i/>
            <w:sz w:val="18"/>
            <w:szCs w:val="24"/>
            <w:lang w:val="en-GB"/>
          </w:rPr>
          <w:t>UNSDG Operational Guide for UNCTs on LNOB</w:t>
        </w:r>
      </w:hyperlink>
      <w:r w:rsidR="0055683F" w:rsidRPr="00D02099">
        <w:rPr>
          <w:rFonts w:ascii="Verdana" w:hAnsi="Verdana"/>
          <w:i/>
          <w:color w:val="C45911" w:themeColor="accent2" w:themeShade="BF"/>
          <w:sz w:val="18"/>
          <w:szCs w:val="24"/>
          <w:lang w:val="en-GB"/>
        </w:rPr>
        <w:t xml:space="preserve">. </w:t>
      </w:r>
      <w:r w:rsidR="009116AF" w:rsidRPr="00D02099">
        <w:rPr>
          <w:rFonts w:ascii="Verdana" w:hAnsi="Verdana"/>
          <w:i/>
          <w:color w:val="C45911" w:themeColor="accent2" w:themeShade="BF"/>
          <w:sz w:val="18"/>
          <w:szCs w:val="24"/>
          <w:lang w:val="en-GB"/>
        </w:rPr>
        <w:t xml:space="preserve"> </w:t>
      </w:r>
    </w:p>
    <w:p w14:paraId="7E5BE30F" w14:textId="0D057109" w:rsidR="00090206" w:rsidRPr="00D02099" w:rsidRDefault="0055683F"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 </w:t>
      </w:r>
      <w:r w:rsidR="009863E6" w:rsidRPr="00D02099">
        <w:rPr>
          <w:rFonts w:ascii="Verdana" w:hAnsi="Verdana"/>
          <w:i/>
          <w:color w:val="C45911" w:themeColor="accent2" w:themeShade="BF"/>
          <w:sz w:val="18"/>
          <w:szCs w:val="24"/>
          <w:lang w:val="en-GB"/>
        </w:rPr>
        <w:t xml:space="preserve">Justify why focusing on this problem/s is more effective than focusing on other related problem/s. </w:t>
      </w:r>
    </w:p>
    <w:p w14:paraId="0E631BCB" w14:textId="5A11A04E" w:rsidR="00090206" w:rsidRPr="00D02099" w:rsidRDefault="00090206" w:rsidP="00BD7C9F">
      <w:pPr>
        <w:spacing w:after="0" w:line="240" w:lineRule="auto"/>
        <w:jc w:val="both"/>
        <w:rPr>
          <w:rFonts w:ascii="Verdana" w:hAnsi="Verdana"/>
          <w:i/>
          <w:color w:val="000000" w:themeColor="text1"/>
          <w:sz w:val="18"/>
          <w:szCs w:val="24"/>
          <w:lang w:val="en-GB"/>
        </w:rPr>
      </w:pPr>
      <w:r w:rsidRPr="00D02099">
        <w:rPr>
          <w:rFonts w:ascii="Verdana" w:hAnsi="Verdana"/>
          <w:i/>
          <w:color w:val="C45911" w:themeColor="accent2" w:themeShade="BF"/>
          <w:sz w:val="18"/>
          <w:szCs w:val="24"/>
          <w:lang w:val="en-GB"/>
        </w:rPr>
        <w:t xml:space="preserve">- Max </w:t>
      </w:r>
      <w:r w:rsidR="00A44AC0" w:rsidRPr="00D02099">
        <w:rPr>
          <w:rFonts w:ascii="Verdana" w:hAnsi="Verdana"/>
          <w:i/>
          <w:color w:val="C45911" w:themeColor="accent2" w:themeShade="BF"/>
          <w:sz w:val="18"/>
          <w:szCs w:val="24"/>
          <w:lang w:val="en-GB"/>
        </w:rPr>
        <w:t>3-4</w:t>
      </w:r>
      <w:r w:rsidRPr="00D02099">
        <w:rPr>
          <w:rFonts w:ascii="Verdana" w:hAnsi="Verdana"/>
          <w:i/>
          <w:color w:val="C45911" w:themeColor="accent2" w:themeShade="BF"/>
          <w:sz w:val="18"/>
          <w:szCs w:val="24"/>
          <w:lang w:val="en-GB"/>
        </w:rPr>
        <w:t xml:space="preserve"> page, </w:t>
      </w:r>
      <w:r w:rsidR="00227DD1" w:rsidRPr="00D02099">
        <w:rPr>
          <w:rFonts w:ascii="Verdana" w:hAnsi="Verdana"/>
          <w:i/>
          <w:color w:val="C45911" w:themeColor="accent2" w:themeShade="BF"/>
          <w:sz w:val="18"/>
          <w:szCs w:val="24"/>
          <w:lang w:val="en-GB"/>
        </w:rPr>
        <w:t xml:space="preserve">not counting eventual </w:t>
      </w:r>
      <w:r w:rsidRPr="00D02099">
        <w:rPr>
          <w:rFonts w:ascii="Verdana" w:hAnsi="Verdana"/>
          <w:i/>
          <w:color w:val="C45911" w:themeColor="accent2" w:themeShade="BF"/>
          <w:sz w:val="18"/>
          <w:szCs w:val="24"/>
          <w:lang w:val="en-GB"/>
        </w:rPr>
        <w:t>graphs</w:t>
      </w:r>
    </w:p>
    <w:p w14:paraId="3623DF61" w14:textId="77777777" w:rsidR="00090206" w:rsidRPr="00D02099" w:rsidRDefault="00090206" w:rsidP="00BD7C9F">
      <w:pPr>
        <w:spacing w:after="0" w:line="240" w:lineRule="auto"/>
        <w:jc w:val="both"/>
        <w:rPr>
          <w:rFonts w:ascii="Verdana" w:hAnsi="Verdana"/>
          <w:i/>
          <w:color w:val="C45911" w:themeColor="accent2" w:themeShade="BF"/>
          <w:sz w:val="18"/>
          <w:szCs w:val="24"/>
          <w:lang w:val="en-GB"/>
        </w:rPr>
      </w:pPr>
    </w:p>
    <w:p w14:paraId="5F4BEF6F" w14:textId="3D7E1190" w:rsidR="00090206" w:rsidRPr="00D02099" w:rsidRDefault="00090206" w:rsidP="00BD7C9F">
      <w:pPr>
        <w:spacing w:after="0" w:line="240" w:lineRule="auto"/>
        <w:jc w:val="both"/>
        <w:rPr>
          <w:rFonts w:ascii="Verdana" w:hAnsi="Verdana"/>
          <w:b/>
          <w:bCs/>
          <w:iCs/>
          <w:color w:val="C45911" w:themeColor="accent2" w:themeShade="BF"/>
          <w:sz w:val="20"/>
          <w:szCs w:val="20"/>
          <w:lang w:val="en-GB"/>
        </w:rPr>
      </w:pPr>
      <w:r w:rsidRPr="00D02099">
        <w:rPr>
          <w:rFonts w:ascii="Verdana" w:hAnsi="Verdana"/>
          <w:b/>
          <w:bCs/>
          <w:iCs/>
          <w:color w:val="000000" w:themeColor="text1"/>
          <w:sz w:val="20"/>
          <w:szCs w:val="20"/>
          <w:lang w:val="en-GB"/>
        </w:rPr>
        <w:t>1.</w:t>
      </w:r>
      <w:r w:rsidR="00A44AC0" w:rsidRPr="00D02099">
        <w:rPr>
          <w:rFonts w:ascii="Verdana" w:hAnsi="Verdana"/>
          <w:b/>
          <w:bCs/>
          <w:iCs/>
          <w:color w:val="000000" w:themeColor="text1"/>
          <w:sz w:val="20"/>
          <w:szCs w:val="20"/>
          <w:lang w:val="en-GB"/>
        </w:rPr>
        <w:t>2</w:t>
      </w:r>
      <w:r w:rsidR="00361C55" w:rsidRPr="00D02099">
        <w:rPr>
          <w:rFonts w:ascii="Verdana" w:hAnsi="Verdana"/>
          <w:b/>
          <w:bCs/>
          <w:iCs/>
          <w:color w:val="000000" w:themeColor="text1"/>
          <w:sz w:val="20"/>
          <w:szCs w:val="20"/>
          <w:lang w:val="en-GB"/>
        </w:rPr>
        <w:t xml:space="preserve"> </w:t>
      </w:r>
      <w:r w:rsidR="00CF58B8" w:rsidRPr="00D02099">
        <w:rPr>
          <w:rFonts w:ascii="Verdana" w:hAnsi="Verdana"/>
          <w:b/>
          <w:bCs/>
          <w:iCs/>
          <w:color w:val="000000" w:themeColor="text1"/>
          <w:sz w:val="20"/>
          <w:szCs w:val="20"/>
          <w:lang w:val="en-GB"/>
        </w:rPr>
        <w:t>Target groups</w:t>
      </w:r>
      <w:r w:rsidR="00361C55" w:rsidRPr="00D02099">
        <w:rPr>
          <w:rFonts w:ascii="Verdana" w:hAnsi="Verdana"/>
          <w:b/>
          <w:bCs/>
          <w:iCs/>
          <w:color w:val="000000" w:themeColor="text1"/>
          <w:sz w:val="20"/>
          <w:szCs w:val="20"/>
          <w:lang w:val="en-GB"/>
        </w:rPr>
        <w:t xml:space="preserve"> </w:t>
      </w:r>
    </w:p>
    <w:p w14:paraId="432DCA12" w14:textId="77777777" w:rsidR="00CF58B8" w:rsidRPr="00D02099" w:rsidRDefault="00090206"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Identify the groups</w:t>
      </w:r>
      <w:r w:rsidR="00CF58B8" w:rsidRPr="00D02099">
        <w:rPr>
          <w:rFonts w:ascii="Verdana" w:hAnsi="Verdana"/>
          <w:i/>
          <w:color w:val="C45911" w:themeColor="accent2" w:themeShade="BF"/>
          <w:sz w:val="18"/>
          <w:szCs w:val="24"/>
          <w:lang w:val="en-GB"/>
        </w:rPr>
        <w:t xml:space="preserve"> and present summarize of the analysis of their needs. Include all target groups that will be influenced directly or indirectly. </w:t>
      </w:r>
    </w:p>
    <w:p w14:paraId="6BEC66E0" w14:textId="04C30BC4" w:rsidR="00CF58B8" w:rsidRPr="00D02099" w:rsidRDefault="00CF58B8"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 Summarized relevant recommendations of human rights </w:t>
      </w:r>
      <w:r w:rsidR="00090206" w:rsidRPr="00D02099">
        <w:rPr>
          <w:rFonts w:ascii="Verdana" w:hAnsi="Verdana"/>
          <w:i/>
          <w:color w:val="C45911" w:themeColor="accent2" w:themeShade="BF"/>
          <w:sz w:val="18"/>
          <w:szCs w:val="24"/>
          <w:lang w:val="en-GB"/>
        </w:rPr>
        <w:t>mechanisms</w:t>
      </w:r>
      <w:r w:rsidRPr="00D02099">
        <w:rPr>
          <w:rFonts w:ascii="Verdana" w:hAnsi="Verdana"/>
          <w:i/>
          <w:color w:val="C45911" w:themeColor="accent2" w:themeShade="BF"/>
          <w:sz w:val="18"/>
          <w:szCs w:val="24"/>
          <w:lang w:val="en-GB"/>
        </w:rPr>
        <w:t xml:space="preserve"> (as listed in the fact sheet earlier).</w:t>
      </w:r>
    </w:p>
    <w:p w14:paraId="4CC27ACE" w14:textId="326A3675" w:rsidR="00090206" w:rsidRPr="00D02099" w:rsidRDefault="00CF58B8"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A</w:t>
      </w:r>
      <w:r w:rsidR="004019C0" w:rsidRPr="00D02099">
        <w:rPr>
          <w:rFonts w:ascii="Verdana" w:hAnsi="Verdana"/>
          <w:i/>
          <w:color w:val="C45911" w:themeColor="accent2" w:themeShade="BF"/>
          <w:sz w:val="18"/>
          <w:szCs w:val="24"/>
          <w:lang w:val="en-GB"/>
        </w:rPr>
        <w:t xml:space="preserve">pply </w:t>
      </w:r>
      <w:r w:rsidR="00BA0D44" w:rsidRPr="00D02099">
        <w:rPr>
          <w:rFonts w:ascii="Verdana" w:hAnsi="Verdana"/>
          <w:i/>
          <w:color w:val="C45911" w:themeColor="accent2" w:themeShade="BF"/>
          <w:sz w:val="18"/>
          <w:szCs w:val="24"/>
          <w:lang w:val="en-GB"/>
        </w:rPr>
        <w:t xml:space="preserve">the </w:t>
      </w:r>
      <w:hyperlink r:id="rId10" w:history="1">
        <w:r w:rsidR="00A068A3" w:rsidRPr="00D02099">
          <w:rPr>
            <w:rStyle w:val="Hyperlink"/>
            <w:rFonts w:ascii="Verdana" w:hAnsi="Verdana"/>
            <w:i/>
            <w:sz w:val="18"/>
            <w:szCs w:val="24"/>
            <w:lang w:val="en-GB"/>
          </w:rPr>
          <w:t xml:space="preserve">UNSDG operational </w:t>
        </w:r>
        <w:r w:rsidR="00BA0D44" w:rsidRPr="00D02099">
          <w:rPr>
            <w:rStyle w:val="Hyperlink"/>
            <w:rFonts w:ascii="Verdana" w:hAnsi="Verdana"/>
            <w:i/>
            <w:sz w:val="18"/>
            <w:szCs w:val="24"/>
            <w:lang w:val="en-GB"/>
          </w:rPr>
          <w:t>guide</w:t>
        </w:r>
        <w:r w:rsidRPr="00D02099">
          <w:rPr>
            <w:rStyle w:val="Hyperlink"/>
            <w:rFonts w:ascii="Verdana" w:hAnsi="Verdana"/>
            <w:i/>
            <w:sz w:val="18"/>
            <w:szCs w:val="24"/>
            <w:lang w:val="en-GB"/>
          </w:rPr>
          <w:t xml:space="preserve"> on leaving no one behind</w:t>
        </w:r>
      </w:hyperlink>
      <w:r w:rsidRPr="00D02099">
        <w:rPr>
          <w:rFonts w:ascii="Verdana" w:hAnsi="Verdana"/>
          <w:i/>
          <w:color w:val="C45911" w:themeColor="accent2" w:themeShade="BF"/>
          <w:sz w:val="18"/>
          <w:szCs w:val="24"/>
          <w:lang w:val="en-GB"/>
        </w:rPr>
        <w:t xml:space="preserve"> by presenting analysis of groups that are left behind or at risk of being left behind. Relate this to CCA, when relevant. </w:t>
      </w:r>
    </w:p>
    <w:p w14:paraId="74FE8209" w14:textId="3DF54ECE" w:rsidR="00090206" w:rsidRPr="00D02099" w:rsidRDefault="00227DD1"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Max 2-3 pages, not counting eventual graphs</w:t>
      </w:r>
    </w:p>
    <w:p w14:paraId="1D8653BB" w14:textId="77777777" w:rsidR="00090206" w:rsidRPr="00D02099" w:rsidRDefault="00090206" w:rsidP="00BD7C9F">
      <w:pPr>
        <w:spacing w:after="0" w:line="240" w:lineRule="auto"/>
        <w:jc w:val="both"/>
        <w:rPr>
          <w:rFonts w:ascii="Verdana" w:hAnsi="Verdana"/>
          <w:i/>
          <w:color w:val="000000" w:themeColor="text1"/>
          <w:sz w:val="20"/>
          <w:szCs w:val="20"/>
          <w:lang w:val="en-GB"/>
        </w:rPr>
      </w:pPr>
    </w:p>
    <w:p w14:paraId="5A455264" w14:textId="7B916394" w:rsidR="00090206" w:rsidRPr="00D02099" w:rsidRDefault="00090206" w:rsidP="00BD7C9F">
      <w:pPr>
        <w:spacing w:after="0" w:line="240" w:lineRule="auto"/>
        <w:jc w:val="both"/>
        <w:rPr>
          <w:rFonts w:ascii="Verdana" w:hAnsi="Verdana"/>
          <w:b/>
          <w:bCs/>
          <w:iCs/>
          <w:color w:val="000000" w:themeColor="text1"/>
          <w:sz w:val="20"/>
          <w:szCs w:val="20"/>
          <w:lang w:val="en-GB"/>
        </w:rPr>
      </w:pPr>
      <w:r w:rsidRPr="00D02099">
        <w:rPr>
          <w:rFonts w:ascii="Verdana" w:hAnsi="Verdana"/>
          <w:b/>
          <w:bCs/>
          <w:iCs/>
          <w:color w:val="000000" w:themeColor="text1"/>
          <w:sz w:val="20"/>
          <w:szCs w:val="20"/>
          <w:lang w:val="en-GB"/>
        </w:rPr>
        <w:t>1.</w:t>
      </w:r>
      <w:r w:rsidR="00A44AC0" w:rsidRPr="00D02099">
        <w:rPr>
          <w:rFonts w:ascii="Verdana" w:hAnsi="Verdana"/>
          <w:b/>
          <w:bCs/>
          <w:iCs/>
          <w:color w:val="000000" w:themeColor="text1"/>
          <w:sz w:val="20"/>
          <w:szCs w:val="20"/>
          <w:lang w:val="en-GB"/>
        </w:rPr>
        <w:t>3</w:t>
      </w:r>
      <w:r w:rsidRPr="00D02099">
        <w:rPr>
          <w:rFonts w:ascii="Verdana" w:hAnsi="Verdana"/>
          <w:b/>
          <w:bCs/>
          <w:iCs/>
          <w:color w:val="000000" w:themeColor="text1"/>
          <w:sz w:val="20"/>
          <w:szCs w:val="20"/>
          <w:lang w:val="en-GB"/>
        </w:rPr>
        <w:t xml:space="preserve"> SDG targets</w:t>
      </w:r>
    </w:p>
    <w:p w14:paraId="662E546B" w14:textId="2CE38046" w:rsidR="00090206" w:rsidRPr="00D02099" w:rsidRDefault="00090206"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List selected SDG targets that are in the focus of the joint programme and provide: a) baseline data</w:t>
      </w:r>
      <w:r w:rsidR="00BA0D44" w:rsidRPr="00D02099">
        <w:rPr>
          <w:rFonts w:ascii="Verdana" w:hAnsi="Verdana"/>
          <w:i/>
          <w:color w:val="C45911" w:themeColor="accent2" w:themeShade="BF"/>
          <w:sz w:val="18"/>
          <w:szCs w:val="24"/>
          <w:lang w:val="en-GB"/>
        </w:rPr>
        <w:t xml:space="preserve"> to be used for measurement of progress at the end of joint programme</w:t>
      </w:r>
      <w:r w:rsidR="004019C0" w:rsidRPr="00D02099">
        <w:rPr>
          <w:rFonts w:ascii="Verdana" w:hAnsi="Verdana"/>
          <w:i/>
          <w:color w:val="C45911" w:themeColor="accent2" w:themeShade="BF"/>
          <w:sz w:val="18"/>
          <w:szCs w:val="24"/>
          <w:lang w:val="en-GB"/>
        </w:rPr>
        <w:t xml:space="preserve"> and the methods to be used to measure progress by the end of the joint programme</w:t>
      </w:r>
      <w:r w:rsidRPr="00D02099">
        <w:rPr>
          <w:rFonts w:ascii="Verdana" w:hAnsi="Verdana"/>
          <w:i/>
          <w:color w:val="C45911" w:themeColor="accent2" w:themeShade="BF"/>
          <w:sz w:val="18"/>
          <w:szCs w:val="24"/>
          <w:lang w:val="en-GB"/>
        </w:rPr>
        <w:t>, b) current extrapolation of trends or expected progress until 2022, c) brief analysis of interlinkages amongst the targets</w:t>
      </w:r>
      <w:r w:rsidR="00F77519" w:rsidRPr="00D02099">
        <w:rPr>
          <w:rFonts w:ascii="Verdana" w:hAnsi="Verdana"/>
          <w:i/>
          <w:color w:val="C45911" w:themeColor="accent2" w:themeShade="BF"/>
          <w:sz w:val="18"/>
          <w:szCs w:val="24"/>
          <w:lang w:val="en-GB"/>
        </w:rPr>
        <w:t>,</w:t>
      </w:r>
      <w:r w:rsidR="006F6F8D" w:rsidRPr="00D02099">
        <w:rPr>
          <w:rFonts w:ascii="Verdana" w:hAnsi="Verdana"/>
          <w:i/>
          <w:color w:val="C45911" w:themeColor="accent2" w:themeShade="BF"/>
          <w:sz w:val="18"/>
          <w:szCs w:val="24"/>
          <w:lang w:val="en-GB"/>
        </w:rPr>
        <w:t xml:space="preserve"> considering </w:t>
      </w:r>
      <w:r w:rsidR="00DC5B64" w:rsidRPr="00D02099">
        <w:rPr>
          <w:rFonts w:ascii="Verdana" w:hAnsi="Verdana"/>
          <w:i/>
          <w:color w:val="C45911" w:themeColor="accent2" w:themeShade="BF"/>
          <w:sz w:val="18"/>
          <w:szCs w:val="24"/>
          <w:lang w:val="en-GB"/>
        </w:rPr>
        <w:t>impact across the three dimensions of sustainable development</w:t>
      </w:r>
      <w:r w:rsidR="004019C0" w:rsidRPr="00D02099">
        <w:rPr>
          <w:rFonts w:ascii="Verdana" w:hAnsi="Verdana"/>
          <w:i/>
          <w:color w:val="C45911" w:themeColor="accent2" w:themeShade="BF"/>
          <w:sz w:val="18"/>
          <w:szCs w:val="24"/>
          <w:lang w:val="en-GB"/>
        </w:rPr>
        <w:t xml:space="preserve"> and</w:t>
      </w:r>
      <w:r w:rsidR="00F77519" w:rsidRPr="00D02099">
        <w:rPr>
          <w:rFonts w:ascii="Verdana" w:hAnsi="Verdana"/>
          <w:i/>
          <w:color w:val="C45911" w:themeColor="accent2" w:themeShade="BF"/>
          <w:sz w:val="18"/>
          <w:szCs w:val="24"/>
          <w:lang w:val="en-GB"/>
        </w:rPr>
        <w:t xml:space="preserve"> d) opportunities for systemic, accelerated change with the emphasis on bottleneck</w:t>
      </w:r>
      <w:r w:rsidR="00BA0D44" w:rsidRPr="00D02099">
        <w:rPr>
          <w:rFonts w:ascii="Verdana" w:hAnsi="Verdana"/>
          <w:i/>
          <w:color w:val="C45911" w:themeColor="accent2" w:themeShade="BF"/>
          <w:sz w:val="18"/>
          <w:szCs w:val="24"/>
          <w:lang w:val="en-GB"/>
        </w:rPr>
        <w:t>s</w:t>
      </w:r>
      <w:r w:rsidR="00F77519" w:rsidRPr="00D02099">
        <w:rPr>
          <w:rFonts w:ascii="Verdana" w:hAnsi="Verdana"/>
          <w:i/>
          <w:color w:val="C45911" w:themeColor="accent2" w:themeShade="BF"/>
          <w:sz w:val="18"/>
          <w:szCs w:val="24"/>
          <w:lang w:val="en-GB"/>
        </w:rPr>
        <w:t xml:space="preserve">, </w:t>
      </w:r>
      <w:r w:rsidR="00BA0D44" w:rsidRPr="00D02099">
        <w:rPr>
          <w:rFonts w:ascii="Verdana" w:hAnsi="Verdana"/>
          <w:i/>
          <w:color w:val="C45911" w:themeColor="accent2" w:themeShade="BF"/>
          <w:sz w:val="18"/>
          <w:szCs w:val="24"/>
          <w:lang w:val="en-GB"/>
        </w:rPr>
        <w:t xml:space="preserve">trade-offs and synergies, </w:t>
      </w:r>
      <w:r w:rsidR="00F77519" w:rsidRPr="00D02099">
        <w:rPr>
          <w:rFonts w:ascii="Verdana" w:hAnsi="Verdana"/>
          <w:i/>
          <w:color w:val="C45911" w:themeColor="accent2" w:themeShade="BF"/>
          <w:sz w:val="18"/>
          <w:szCs w:val="24"/>
          <w:lang w:val="en-GB"/>
        </w:rPr>
        <w:t>multiplier</w:t>
      </w:r>
      <w:r w:rsidR="00BA0D44" w:rsidRPr="00D02099">
        <w:rPr>
          <w:rFonts w:ascii="Verdana" w:hAnsi="Verdana"/>
          <w:i/>
          <w:color w:val="C45911" w:themeColor="accent2" w:themeShade="BF"/>
          <w:sz w:val="18"/>
          <w:szCs w:val="24"/>
          <w:lang w:val="en-GB"/>
        </w:rPr>
        <w:t xml:space="preserve"> and</w:t>
      </w:r>
      <w:r w:rsidR="00F77519" w:rsidRPr="00D02099">
        <w:rPr>
          <w:rFonts w:ascii="Verdana" w:hAnsi="Verdana"/>
          <w:i/>
          <w:color w:val="C45911" w:themeColor="accent2" w:themeShade="BF"/>
          <w:sz w:val="18"/>
          <w:szCs w:val="24"/>
          <w:lang w:val="en-GB"/>
        </w:rPr>
        <w:t xml:space="preserve"> catalytic effect</w:t>
      </w:r>
      <w:r w:rsidR="004019C0" w:rsidRPr="00D02099">
        <w:rPr>
          <w:rFonts w:ascii="Verdana" w:hAnsi="Verdana"/>
          <w:i/>
          <w:color w:val="C45911" w:themeColor="accent2" w:themeShade="BF"/>
          <w:sz w:val="18"/>
          <w:szCs w:val="24"/>
          <w:lang w:val="en-GB"/>
        </w:rPr>
        <w:t>s.</w:t>
      </w:r>
    </w:p>
    <w:p w14:paraId="2CE9085E" w14:textId="6B0A0330" w:rsidR="00090206" w:rsidRPr="00D02099" w:rsidRDefault="00227DD1" w:rsidP="00BD7C9F">
      <w:pPr>
        <w:spacing w:after="0" w:line="240" w:lineRule="auto"/>
        <w:jc w:val="both"/>
        <w:rPr>
          <w:rFonts w:ascii="Verdana" w:hAnsi="Verdana"/>
          <w:i/>
          <w:color w:val="000000" w:themeColor="text1"/>
          <w:sz w:val="18"/>
          <w:szCs w:val="24"/>
          <w:lang w:val="en-GB"/>
        </w:rPr>
      </w:pPr>
      <w:r w:rsidRPr="00D02099">
        <w:rPr>
          <w:rFonts w:ascii="Verdana" w:hAnsi="Verdana"/>
          <w:i/>
          <w:color w:val="C45911" w:themeColor="accent2" w:themeShade="BF"/>
          <w:sz w:val="18"/>
          <w:szCs w:val="24"/>
          <w:lang w:val="en-GB"/>
        </w:rPr>
        <w:t>- Max 2-3 pages, not counting eventual graphs</w:t>
      </w:r>
    </w:p>
    <w:p w14:paraId="5841D5C3" w14:textId="77777777" w:rsidR="002668E1" w:rsidRPr="00D02099" w:rsidRDefault="002668E1" w:rsidP="00BD7C9F">
      <w:pPr>
        <w:spacing w:after="0" w:line="240" w:lineRule="auto"/>
        <w:jc w:val="both"/>
        <w:rPr>
          <w:rFonts w:ascii="Verdana" w:hAnsi="Verdana"/>
          <w:i/>
          <w:color w:val="C45911" w:themeColor="accent2" w:themeShade="BF"/>
          <w:sz w:val="18"/>
          <w:szCs w:val="24"/>
          <w:lang w:val="en-GB"/>
        </w:rPr>
      </w:pPr>
    </w:p>
    <w:p w14:paraId="56057EEC" w14:textId="67FEEE99" w:rsidR="00F77519" w:rsidRPr="00D02099" w:rsidRDefault="00F77519" w:rsidP="00BD7C9F">
      <w:pPr>
        <w:spacing w:after="0" w:line="240" w:lineRule="auto"/>
        <w:jc w:val="both"/>
        <w:rPr>
          <w:rFonts w:ascii="Verdana" w:hAnsi="Verdana"/>
          <w:b/>
          <w:bCs/>
          <w:iCs/>
          <w:color w:val="000000" w:themeColor="text1"/>
          <w:sz w:val="20"/>
          <w:szCs w:val="20"/>
          <w:lang w:val="en-GB"/>
        </w:rPr>
      </w:pPr>
      <w:r w:rsidRPr="00D02099">
        <w:rPr>
          <w:rFonts w:ascii="Verdana" w:hAnsi="Verdana"/>
          <w:b/>
          <w:bCs/>
          <w:iCs/>
          <w:color w:val="000000" w:themeColor="text1"/>
          <w:sz w:val="20"/>
          <w:szCs w:val="20"/>
          <w:lang w:val="en-GB"/>
        </w:rPr>
        <w:t>1.</w:t>
      </w:r>
      <w:r w:rsidR="00A44AC0" w:rsidRPr="00D02099">
        <w:rPr>
          <w:rFonts w:ascii="Verdana" w:hAnsi="Verdana"/>
          <w:b/>
          <w:bCs/>
          <w:iCs/>
          <w:color w:val="000000" w:themeColor="text1"/>
          <w:sz w:val="20"/>
          <w:szCs w:val="20"/>
          <w:lang w:val="en-GB"/>
        </w:rPr>
        <w:t>4</w:t>
      </w:r>
      <w:r w:rsidRPr="00D02099">
        <w:rPr>
          <w:rFonts w:ascii="Verdana" w:hAnsi="Verdana"/>
          <w:b/>
          <w:bCs/>
          <w:iCs/>
          <w:color w:val="000000" w:themeColor="text1"/>
          <w:sz w:val="20"/>
          <w:szCs w:val="20"/>
          <w:lang w:val="en-GB"/>
        </w:rPr>
        <w:t xml:space="preserve"> Stakeholder mapping</w:t>
      </w:r>
    </w:p>
    <w:p w14:paraId="62E3688E" w14:textId="47E880C6" w:rsidR="00090206" w:rsidRPr="00D02099" w:rsidRDefault="00F77519"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 </w:t>
      </w:r>
      <w:r w:rsidR="00090206" w:rsidRPr="00D02099">
        <w:rPr>
          <w:rFonts w:ascii="Verdana" w:hAnsi="Verdana"/>
          <w:i/>
          <w:color w:val="C45911" w:themeColor="accent2" w:themeShade="BF"/>
          <w:sz w:val="18"/>
          <w:szCs w:val="24"/>
          <w:lang w:val="en-GB"/>
        </w:rPr>
        <w:t xml:space="preserve">Map </w:t>
      </w:r>
      <w:r w:rsidRPr="00D02099">
        <w:rPr>
          <w:rFonts w:ascii="Verdana" w:hAnsi="Verdana"/>
          <w:i/>
          <w:color w:val="C45911" w:themeColor="accent2" w:themeShade="BF"/>
          <w:sz w:val="18"/>
          <w:szCs w:val="24"/>
          <w:lang w:val="en-GB"/>
        </w:rPr>
        <w:t>all</w:t>
      </w:r>
      <w:r w:rsidR="00090206" w:rsidRPr="00D02099">
        <w:rPr>
          <w:rFonts w:ascii="Verdana" w:hAnsi="Verdana"/>
          <w:i/>
          <w:color w:val="C45911" w:themeColor="accent2" w:themeShade="BF"/>
          <w:sz w:val="18"/>
          <w:szCs w:val="24"/>
          <w:lang w:val="en-GB"/>
        </w:rPr>
        <w:t xml:space="preserve"> stakeholders</w:t>
      </w:r>
      <w:r w:rsidR="00651EFD" w:rsidRPr="00D02099">
        <w:rPr>
          <w:rFonts w:ascii="Verdana" w:hAnsi="Verdana"/>
          <w:i/>
          <w:color w:val="C45911" w:themeColor="accent2" w:themeShade="BF"/>
          <w:sz w:val="18"/>
          <w:szCs w:val="24"/>
          <w:lang w:val="en-GB"/>
        </w:rPr>
        <w:t xml:space="preserve"> / stakeholder groups</w:t>
      </w:r>
      <w:r w:rsidR="00090206" w:rsidRPr="00D02099">
        <w:rPr>
          <w:rFonts w:ascii="Verdana" w:hAnsi="Verdana"/>
          <w:i/>
          <w:color w:val="C45911" w:themeColor="accent2" w:themeShade="BF"/>
          <w:sz w:val="18"/>
          <w:szCs w:val="24"/>
          <w:lang w:val="en-GB"/>
        </w:rPr>
        <w:t xml:space="preserve"> and </w:t>
      </w:r>
      <w:r w:rsidRPr="00D02099">
        <w:rPr>
          <w:rFonts w:ascii="Verdana" w:hAnsi="Verdana"/>
          <w:i/>
          <w:color w:val="C45911" w:themeColor="accent2" w:themeShade="BF"/>
          <w:sz w:val="18"/>
          <w:szCs w:val="24"/>
          <w:lang w:val="en-GB"/>
        </w:rPr>
        <w:t xml:space="preserve">briefly explain </w:t>
      </w:r>
      <w:r w:rsidR="00090206" w:rsidRPr="00D02099">
        <w:rPr>
          <w:rFonts w:ascii="Verdana" w:hAnsi="Verdana"/>
          <w:i/>
          <w:color w:val="C45911" w:themeColor="accent2" w:themeShade="BF"/>
          <w:sz w:val="18"/>
          <w:szCs w:val="24"/>
          <w:lang w:val="en-GB"/>
        </w:rPr>
        <w:t>their</w:t>
      </w:r>
      <w:r w:rsidR="00995617" w:rsidRPr="00D02099">
        <w:rPr>
          <w:rFonts w:ascii="Verdana" w:hAnsi="Verdana"/>
          <w:i/>
          <w:color w:val="C45911" w:themeColor="accent2" w:themeShade="BF"/>
          <w:sz w:val="18"/>
          <w:szCs w:val="24"/>
          <w:lang w:val="en-GB"/>
        </w:rPr>
        <w:t xml:space="preserve"> involvement, interest and</w:t>
      </w:r>
      <w:r w:rsidR="00090206" w:rsidRPr="00D02099">
        <w:rPr>
          <w:rFonts w:ascii="Verdana" w:hAnsi="Verdana"/>
          <w:i/>
          <w:color w:val="C45911" w:themeColor="accent2" w:themeShade="BF"/>
          <w:sz w:val="18"/>
          <w:szCs w:val="24"/>
          <w:lang w:val="en-GB"/>
        </w:rPr>
        <w:t xml:space="preserve"> relationships </w:t>
      </w:r>
      <w:r w:rsidR="00995617" w:rsidRPr="00D02099">
        <w:rPr>
          <w:rFonts w:ascii="Verdana" w:hAnsi="Verdana"/>
          <w:i/>
          <w:color w:val="C45911" w:themeColor="accent2" w:themeShade="BF"/>
          <w:sz w:val="18"/>
          <w:szCs w:val="24"/>
          <w:lang w:val="en-GB"/>
        </w:rPr>
        <w:t xml:space="preserve">in </w:t>
      </w:r>
      <w:r w:rsidR="00090206" w:rsidRPr="00D02099">
        <w:rPr>
          <w:rFonts w:ascii="Verdana" w:hAnsi="Verdana"/>
          <w:i/>
          <w:color w:val="C45911" w:themeColor="accent2" w:themeShade="BF"/>
          <w:sz w:val="18"/>
          <w:szCs w:val="24"/>
          <w:lang w:val="en-GB"/>
        </w:rPr>
        <w:t>the area addressed by the joint programme</w:t>
      </w:r>
    </w:p>
    <w:p w14:paraId="22380400" w14:textId="74A68846" w:rsidR="00F77519" w:rsidRPr="00D02099" w:rsidRDefault="00227DD1"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Max 2-3 pages, not counting eventual graphs</w:t>
      </w:r>
    </w:p>
    <w:p w14:paraId="5F2123BD" w14:textId="77777777" w:rsidR="008642E1" w:rsidRPr="00D02099" w:rsidRDefault="008642E1" w:rsidP="00BD7C9F">
      <w:pPr>
        <w:spacing w:after="0" w:line="240" w:lineRule="auto"/>
        <w:jc w:val="both"/>
        <w:rPr>
          <w:rFonts w:ascii="Verdana" w:hAnsi="Verdana"/>
          <w:color w:val="000000" w:themeColor="text1"/>
          <w:sz w:val="20"/>
          <w:lang w:val="en-GB"/>
        </w:rPr>
      </w:pPr>
    </w:p>
    <w:p w14:paraId="2F51892B" w14:textId="78056995" w:rsidR="00C54169" w:rsidRPr="00D02099" w:rsidRDefault="00C54169" w:rsidP="00BD7C9F">
      <w:pPr>
        <w:spacing w:after="0" w:line="240" w:lineRule="auto"/>
        <w:jc w:val="both"/>
        <w:rPr>
          <w:rFonts w:ascii="Verdana" w:hAnsi="Verdana"/>
          <w:color w:val="000000" w:themeColor="text1"/>
          <w:sz w:val="20"/>
          <w:lang w:val="en-GB"/>
        </w:rPr>
      </w:pPr>
    </w:p>
    <w:p w14:paraId="02B08301" w14:textId="77777777" w:rsidR="00EF3D8C" w:rsidRPr="00D02099" w:rsidRDefault="00EF3D8C" w:rsidP="00BD7C9F">
      <w:pPr>
        <w:spacing w:after="0" w:line="240" w:lineRule="auto"/>
        <w:jc w:val="both"/>
        <w:rPr>
          <w:rFonts w:ascii="Verdana" w:hAnsi="Verdana"/>
          <w:color w:val="000000" w:themeColor="text1"/>
          <w:sz w:val="20"/>
          <w:lang w:val="en-GB"/>
        </w:rPr>
      </w:pPr>
    </w:p>
    <w:p w14:paraId="4AEDF915" w14:textId="5C38E9E3" w:rsidR="0042144B" w:rsidRPr="00D02099" w:rsidRDefault="00C54169" w:rsidP="00BD7C9F">
      <w:pPr>
        <w:spacing w:after="0" w:line="240" w:lineRule="auto"/>
        <w:jc w:val="both"/>
        <w:rPr>
          <w:rFonts w:ascii="Verdana" w:hAnsi="Verdana"/>
          <w:b/>
          <w:color w:val="0070C0"/>
          <w:sz w:val="24"/>
          <w:szCs w:val="28"/>
          <w:lang w:val="en-GB"/>
        </w:rPr>
      </w:pPr>
      <w:r w:rsidRPr="00D02099">
        <w:rPr>
          <w:rFonts w:ascii="Verdana" w:hAnsi="Verdana"/>
          <w:b/>
          <w:color w:val="0070C0"/>
          <w:sz w:val="24"/>
          <w:szCs w:val="28"/>
          <w:lang w:val="en-GB"/>
        </w:rPr>
        <w:t>2</w:t>
      </w:r>
      <w:r w:rsidR="0057528B" w:rsidRPr="00D02099">
        <w:rPr>
          <w:rFonts w:ascii="Verdana" w:hAnsi="Verdana"/>
          <w:b/>
          <w:color w:val="0070C0"/>
          <w:sz w:val="24"/>
          <w:szCs w:val="28"/>
          <w:lang w:val="en-GB"/>
        </w:rPr>
        <w:t xml:space="preserve">. Programme </w:t>
      </w:r>
      <w:r w:rsidR="000741B7" w:rsidRPr="00D02099">
        <w:rPr>
          <w:rFonts w:ascii="Verdana" w:hAnsi="Verdana"/>
          <w:b/>
          <w:color w:val="0070C0"/>
          <w:sz w:val="24"/>
          <w:szCs w:val="28"/>
          <w:lang w:val="en-GB"/>
        </w:rPr>
        <w:t xml:space="preserve">Strategy </w:t>
      </w:r>
    </w:p>
    <w:p w14:paraId="729772E9" w14:textId="6B2094C3" w:rsidR="009A4EA4" w:rsidRPr="00D02099" w:rsidRDefault="009A4EA4" w:rsidP="00BD7C9F">
      <w:pPr>
        <w:spacing w:after="0" w:line="240" w:lineRule="auto"/>
        <w:jc w:val="both"/>
        <w:rPr>
          <w:rFonts w:ascii="Verdana" w:hAnsi="Verdana"/>
          <w:color w:val="000000" w:themeColor="text1"/>
          <w:szCs w:val="24"/>
          <w:lang w:val="en-GB"/>
        </w:rPr>
      </w:pPr>
    </w:p>
    <w:p w14:paraId="208C6505" w14:textId="1B0D2D98" w:rsidR="0042144B" w:rsidRPr="00D02099" w:rsidRDefault="00A81385" w:rsidP="00BD7C9F">
      <w:pPr>
        <w:spacing w:after="0" w:line="240" w:lineRule="auto"/>
        <w:jc w:val="both"/>
        <w:rPr>
          <w:rFonts w:ascii="Verdana" w:hAnsi="Verdana"/>
          <w:b/>
          <w:bCs/>
          <w:color w:val="000000" w:themeColor="text1"/>
          <w:sz w:val="20"/>
          <w:lang w:val="en-GB"/>
        </w:rPr>
      </w:pPr>
      <w:r w:rsidRPr="00D02099">
        <w:rPr>
          <w:rFonts w:ascii="Verdana" w:hAnsi="Verdana"/>
          <w:b/>
          <w:bCs/>
          <w:color w:val="000000" w:themeColor="text1"/>
          <w:sz w:val="20"/>
          <w:lang w:val="en-GB"/>
        </w:rPr>
        <w:t>2</w:t>
      </w:r>
      <w:r w:rsidR="0057528B" w:rsidRPr="00D02099">
        <w:rPr>
          <w:rFonts w:ascii="Verdana" w:hAnsi="Verdana"/>
          <w:b/>
          <w:bCs/>
          <w:color w:val="000000" w:themeColor="text1"/>
          <w:sz w:val="20"/>
          <w:lang w:val="en-GB"/>
        </w:rPr>
        <w:t xml:space="preserve">.1. </w:t>
      </w:r>
      <w:r w:rsidR="008C098B" w:rsidRPr="00D02099">
        <w:rPr>
          <w:rFonts w:ascii="Verdana" w:hAnsi="Verdana"/>
          <w:b/>
          <w:bCs/>
          <w:color w:val="000000" w:themeColor="text1"/>
          <w:sz w:val="20"/>
          <w:lang w:val="en-GB"/>
        </w:rPr>
        <w:t>Over</w:t>
      </w:r>
      <w:r w:rsidR="00811779" w:rsidRPr="00D02099">
        <w:rPr>
          <w:rFonts w:ascii="Verdana" w:hAnsi="Verdana"/>
          <w:b/>
          <w:bCs/>
          <w:color w:val="000000" w:themeColor="text1"/>
          <w:sz w:val="20"/>
          <w:lang w:val="en-GB"/>
        </w:rPr>
        <w:t xml:space="preserve">all </w:t>
      </w:r>
      <w:r w:rsidR="00E37CB4" w:rsidRPr="00D02099">
        <w:rPr>
          <w:rFonts w:ascii="Verdana" w:hAnsi="Verdana"/>
          <w:b/>
          <w:bCs/>
          <w:color w:val="000000" w:themeColor="text1"/>
          <w:sz w:val="20"/>
          <w:lang w:val="en-GB"/>
        </w:rPr>
        <w:t>strategy</w:t>
      </w:r>
      <w:r w:rsidR="0042144B" w:rsidRPr="00D02099">
        <w:rPr>
          <w:rFonts w:ascii="Verdana" w:hAnsi="Verdana"/>
          <w:b/>
          <w:bCs/>
          <w:color w:val="000000" w:themeColor="text1"/>
          <w:sz w:val="20"/>
          <w:lang w:val="en-GB"/>
        </w:rPr>
        <w:t xml:space="preserve"> </w:t>
      </w:r>
    </w:p>
    <w:p w14:paraId="6323F082" w14:textId="413CBE47" w:rsidR="00995617" w:rsidRPr="00D02099" w:rsidRDefault="008C098B" w:rsidP="00BD7C9F">
      <w:pPr>
        <w:spacing w:after="0" w:line="240" w:lineRule="auto"/>
        <w:jc w:val="both"/>
        <w:rPr>
          <w:rFonts w:ascii="Verdana" w:hAnsi="Verdana"/>
          <w:i/>
          <w:color w:val="C45911" w:themeColor="accent2" w:themeShade="BF"/>
          <w:sz w:val="18"/>
          <w:szCs w:val="18"/>
          <w:lang w:val="en-GB"/>
        </w:rPr>
      </w:pPr>
      <w:r w:rsidRPr="00D02099">
        <w:rPr>
          <w:rFonts w:ascii="Verdana" w:hAnsi="Verdana"/>
          <w:i/>
          <w:color w:val="C45911" w:themeColor="accent2" w:themeShade="BF"/>
          <w:sz w:val="18"/>
          <w:szCs w:val="24"/>
          <w:lang w:val="en-GB"/>
        </w:rPr>
        <w:t xml:space="preserve">- Summarize the main strategy for the programme and, in particular: a) why it is transformational (will deliver results at scale); b) how it is different from the conventional approach and/or alternative programme strategies; c) how it addresses the problem/s to accelerate the progress on achieving the selected SDG targets; d) what the added value of the UN will be; e) how it </w:t>
      </w:r>
      <w:r w:rsidR="00E130BD" w:rsidRPr="00D02099">
        <w:rPr>
          <w:rFonts w:ascii="Verdana" w:hAnsi="Verdana"/>
          <w:i/>
          <w:color w:val="C45911" w:themeColor="accent2" w:themeShade="BF"/>
          <w:sz w:val="18"/>
          <w:szCs w:val="24"/>
          <w:lang w:val="en-GB"/>
        </w:rPr>
        <w:t>engages with</w:t>
      </w:r>
      <w:r w:rsidRPr="00D02099">
        <w:rPr>
          <w:rFonts w:ascii="Verdana" w:hAnsi="Verdana"/>
          <w:i/>
          <w:color w:val="C45911" w:themeColor="accent2" w:themeShade="BF"/>
          <w:sz w:val="18"/>
          <w:szCs w:val="24"/>
          <w:lang w:val="en-GB"/>
        </w:rPr>
        <w:t xml:space="preserve"> related initiatives; </w:t>
      </w:r>
      <w:r w:rsidR="00F906E5" w:rsidRPr="00D02099">
        <w:rPr>
          <w:rFonts w:ascii="Verdana" w:hAnsi="Verdana"/>
          <w:i/>
          <w:color w:val="C45911" w:themeColor="accent2" w:themeShade="BF"/>
          <w:sz w:val="18"/>
          <w:szCs w:val="24"/>
          <w:lang w:val="en-GB"/>
        </w:rPr>
        <w:t xml:space="preserve">f) how government will lead the joint programme and sustain </w:t>
      </w:r>
      <w:r w:rsidR="009163AD" w:rsidRPr="00D02099">
        <w:rPr>
          <w:rFonts w:ascii="Verdana" w:hAnsi="Verdana"/>
          <w:i/>
          <w:color w:val="C45911" w:themeColor="accent2" w:themeShade="BF"/>
          <w:sz w:val="18"/>
          <w:szCs w:val="24"/>
          <w:lang w:val="en-GB"/>
        </w:rPr>
        <w:t xml:space="preserve">and/or further scale </w:t>
      </w:r>
      <w:r w:rsidR="00F906E5" w:rsidRPr="00D02099">
        <w:rPr>
          <w:rFonts w:ascii="Verdana" w:hAnsi="Verdana"/>
          <w:i/>
          <w:color w:val="C45911" w:themeColor="accent2" w:themeShade="BF"/>
          <w:sz w:val="18"/>
          <w:szCs w:val="24"/>
          <w:lang w:val="en-GB"/>
        </w:rPr>
        <w:t xml:space="preserve">its results; </w:t>
      </w:r>
      <w:r w:rsidRPr="00D02099">
        <w:rPr>
          <w:rFonts w:ascii="Verdana" w:hAnsi="Verdana"/>
          <w:i/>
          <w:color w:val="C45911" w:themeColor="accent2" w:themeShade="BF"/>
          <w:sz w:val="18"/>
          <w:szCs w:val="24"/>
          <w:lang w:val="en-GB"/>
        </w:rPr>
        <w:t xml:space="preserve">and </w:t>
      </w:r>
      <w:r w:rsidR="00F906E5" w:rsidRPr="00D02099">
        <w:rPr>
          <w:rFonts w:ascii="Verdana" w:hAnsi="Verdana"/>
          <w:i/>
          <w:color w:val="C45911" w:themeColor="accent2" w:themeShade="BF"/>
          <w:sz w:val="18"/>
          <w:szCs w:val="24"/>
          <w:lang w:val="en-GB"/>
        </w:rPr>
        <w:t>g</w:t>
      </w:r>
      <w:r w:rsidRPr="00D02099">
        <w:rPr>
          <w:rFonts w:ascii="Verdana" w:hAnsi="Verdana"/>
          <w:i/>
          <w:color w:val="C45911" w:themeColor="accent2" w:themeShade="BF"/>
          <w:sz w:val="18"/>
          <w:szCs w:val="24"/>
          <w:lang w:val="en-GB"/>
        </w:rPr>
        <w:t>) wha</w:t>
      </w:r>
      <w:r w:rsidRPr="00D02099">
        <w:rPr>
          <w:rFonts w:ascii="Verdana" w:hAnsi="Verdana"/>
          <w:i/>
          <w:color w:val="C45911" w:themeColor="accent2" w:themeShade="BF"/>
          <w:sz w:val="18"/>
          <w:szCs w:val="18"/>
          <w:lang w:val="en-GB"/>
        </w:rPr>
        <w:t xml:space="preserve">t is the expected situation after the joint programme is completed. </w:t>
      </w:r>
    </w:p>
    <w:p w14:paraId="035D383B" w14:textId="7DEF9B82" w:rsidR="00165752" w:rsidRPr="00D02099" w:rsidRDefault="00165752" w:rsidP="00BD7C9F">
      <w:pPr>
        <w:spacing w:after="0" w:line="240" w:lineRule="auto"/>
        <w:jc w:val="both"/>
        <w:rPr>
          <w:rFonts w:ascii="Verdana" w:hAnsi="Verdana"/>
          <w:i/>
          <w:color w:val="C45911" w:themeColor="accent2" w:themeShade="BF"/>
          <w:sz w:val="18"/>
          <w:szCs w:val="18"/>
          <w:lang w:val="en-GB"/>
        </w:rPr>
      </w:pPr>
      <w:r w:rsidRPr="00D02099">
        <w:rPr>
          <w:rFonts w:ascii="Verdana" w:hAnsi="Verdana"/>
          <w:i/>
          <w:color w:val="C45911" w:themeColor="accent2" w:themeShade="BF"/>
          <w:sz w:val="18"/>
          <w:szCs w:val="18"/>
          <w:lang w:val="en-GB"/>
        </w:rPr>
        <w:t xml:space="preserve">- In addition, emphasize the approach to the target groups, in particular those left behind or at risk of being left behind. Relate this to recommendations from relevant human rights mechanisms. </w:t>
      </w:r>
    </w:p>
    <w:p w14:paraId="6D518BBA" w14:textId="77777777" w:rsidR="00995617" w:rsidRPr="00D02099" w:rsidRDefault="00995617" w:rsidP="00BD7C9F">
      <w:pPr>
        <w:spacing w:after="0" w:line="240" w:lineRule="auto"/>
        <w:jc w:val="both"/>
        <w:rPr>
          <w:rFonts w:ascii="Verdana" w:hAnsi="Verdana"/>
          <w:i/>
          <w:color w:val="C45911" w:themeColor="accent2" w:themeShade="BF"/>
          <w:sz w:val="18"/>
          <w:szCs w:val="18"/>
          <w:lang w:val="en-GB"/>
        </w:rPr>
      </w:pPr>
      <w:r w:rsidRPr="00D02099">
        <w:rPr>
          <w:rFonts w:ascii="Verdana" w:hAnsi="Verdana"/>
          <w:i/>
          <w:color w:val="C45911" w:themeColor="accent2" w:themeShade="BF"/>
          <w:sz w:val="18"/>
          <w:szCs w:val="18"/>
          <w:lang w:val="en-GB"/>
        </w:rPr>
        <w:t xml:space="preserve">- Show evidence of how this approach has worked in other areas, or how or why a new approach is being proposed. </w:t>
      </w:r>
    </w:p>
    <w:p w14:paraId="01A4ACB3" w14:textId="65981383" w:rsidR="00995617" w:rsidRPr="00D02099" w:rsidRDefault="00995617" w:rsidP="00BD7C9F">
      <w:pPr>
        <w:spacing w:after="0" w:line="240" w:lineRule="auto"/>
        <w:jc w:val="both"/>
        <w:rPr>
          <w:rFonts w:ascii="Verdana" w:hAnsi="Verdana"/>
          <w:i/>
          <w:color w:val="C45911" w:themeColor="accent2" w:themeShade="BF"/>
          <w:sz w:val="18"/>
          <w:szCs w:val="18"/>
          <w:lang w:val="en-GB"/>
        </w:rPr>
      </w:pPr>
      <w:r w:rsidRPr="00D02099">
        <w:rPr>
          <w:rFonts w:ascii="Verdana" w:hAnsi="Verdana"/>
          <w:i/>
          <w:color w:val="C45911" w:themeColor="accent2" w:themeShade="BF"/>
          <w:sz w:val="18"/>
          <w:szCs w:val="18"/>
          <w:lang w:val="en-GB"/>
        </w:rPr>
        <w:t xml:space="preserve">- Explain the link to the mandate or strategic results of the involved UN agencies and the alignment with the </w:t>
      </w:r>
      <w:r w:rsidR="00533820" w:rsidRPr="00D02099">
        <w:rPr>
          <w:rFonts w:ascii="Verdana" w:hAnsi="Verdana"/>
          <w:i/>
          <w:color w:val="C45911" w:themeColor="accent2" w:themeShade="BF"/>
          <w:sz w:val="18"/>
          <w:szCs w:val="18"/>
          <w:lang w:val="en-GB"/>
        </w:rPr>
        <w:t>UNDAF/</w:t>
      </w:r>
      <w:r w:rsidRPr="00D02099">
        <w:rPr>
          <w:rFonts w:ascii="Verdana" w:hAnsi="Verdana"/>
          <w:i/>
          <w:color w:val="C45911" w:themeColor="accent2" w:themeShade="BF"/>
          <w:sz w:val="18"/>
          <w:szCs w:val="18"/>
          <w:lang w:val="en-GB"/>
        </w:rPr>
        <w:t>UNSDCF</w:t>
      </w:r>
    </w:p>
    <w:p w14:paraId="5F861934" w14:textId="0D7D0071" w:rsidR="008C098B" w:rsidRPr="00D02099" w:rsidRDefault="008C098B"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Max 2 pages</w:t>
      </w:r>
    </w:p>
    <w:p w14:paraId="7806DDB5" w14:textId="77777777" w:rsidR="002C2DDE" w:rsidRPr="00D02099" w:rsidRDefault="002C2DDE" w:rsidP="00BD7C9F">
      <w:pPr>
        <w:spacing w:after="0" w:line="240" w:lineRule="auto"/>
        <w:jc w:val="both"/>
        <w:rPr>
          <w:rFonts w:ascii="Verdana" w:hAnsi="Verdana"/>
          <w:iCs/>
          <w:color w:val="C45911" w:themeColor="accent2" w:themeShade="BF"/>
          <w:sz w:val="20"/>
          <w:szCs w:val="28"/>
          <w:lang w:val="en-GB"/>
        </w:rPr>
      </w:pPr>
    </w:p>
    <w:p w14:paraId="1E5E5DC4" w14:textId="46957B61" w:rsidR="0057528B" w:rsidRPr="00D02099" w:rsidRDefault="00A81385" w:rsidP="00BD7C9F">
      <w:pPr>
        <w:spacing w:after="0" w:line="240" w:lineRule="auto"/>
        <w:jc w:val="both"/>
        <w:rPr>
          <w:rFonts w:ascii="Verdana" w:hAnsi="Verdana"/>
          <w:b/>
          <w:bCs/>
          <w:color w:val="000000" w:themeColor="text1"/>
          <w:sz w:val="20"/>
          <w:lang w:val="en-GB"/>
        </w:rPr>
      </w:pPr>
      <w:r w:rsidRPr="00D02099">
        <w:rPr>
          <w:rFonts w:ascii="Verdana" w:hAnsi="Verdana"/>
          <w:b/>
          <w:bCs/>
          <w:color w:val="000000" w:themeColor="text1"/>
          <w:sz w:val="20"/>
          <w:lang w:val="en-GB"/>
        </w:rPr>
        <w:t>2</w:t>
      </w:r>
      <w:r w:rsidR="0057528B" w:rsidRPr="00D02099">
        <w:rPr>
          <w:rFonts w:ascii="Verdana" w:hAnsi="Verdana"/>
          <w:b/>
          <w:bCs/>
          <w:color w:val="000000" w:themeColor="text1"/>
          <w:sz w:val="20"/>
          <w:lang w:val="en-GB"/>
        </w:rPr>
        <w:t>.</w:t>
      </w:r>
      <w:r w:rsidR="00E37CB4" w:rsidRPr="00D02099">
        <w:rPr>
          <w:rFonts w:ascii="Verdana" w:hAnsi="Verdana"/>
          <w:b/>
          <w:bCs/>
          <w:color w:val="000000" w:themeColor="text1"/>
          <w:sz w:val="20"/>
          <w:lang w:val="en-GB"/>
        </w:rPr>
        <w:t>2</w:t>
      </w:r>
      <w:r w:rsidR="0057528B" w:rsidRPr="00D02099">
        <w:rPr>
          <w:rFonts w:ascii="Verdana" w:hAnsi="Verdana"/>
          <w:b/>
          <w:bCs/>
          <w:color w:val="000000" w:themeColor="text1"/>
          <w:sz w:val="20"/>
          <w:lang w:val="en-GB"/>
        </w:rPr>
        <w:t xml:space="preserve"> Theory of Chang</w:t>
      </w:r>
      <w:r w:rsidR="00046162" w:rsidRPr="00D02099">
        <w:rPr>
          <w:rFonts w:ascii="Verdana" w:hAnsi="Verdana"/>
          <w:b/>
          <w:bCs/>
          <w:color w:val="000000" w:themeColor="text1"/>
          <w:sz w:val="20"/>
          <w:lang w:val="en-GB"/>
        </w:rPr>
        <w:t>e</w:t>
      </w:r>
    </w:p>
    <w:p w14:paraId="1DB18BD1" w14:textId="525C8B20" w:rsidR="0017327D" w:rsidRPr="00D02099" w:rsidRDefault="0017327D"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 There is no standard methodology for developing ToC in the UNDS, so different approaches could be used. However, the ToC needs to be presented as an anticipatory model of how the broader systemic change should emerge, and what the contribution of the joint programme is expected to be. This is not a plan or a results framework, but a model of an emerging reality that provides the context in which joint programme will operate. If that model changes, the ToC will need to change and joint programme modified or even redesigned – therefore, ToC is applied to enable iterative implementation, rather than as a roadmap. </w:t>
      </w:r>
      <w:r w:rsidR="001E5E29" w:rsidRPr="00D02099">
        <w:rPr>
          <w:rFonts w:ascii="Verdana" w:hAnsi="Verdana"/>
          <w:i/>
          <w:color w:val="C45911" w:themeColor="accent2" w:themeShade="BF"/>
          <w:sz w:val="18"/>
          <w:szCs w:val="24"/>
          <w:lang w:val="en-GB"/>
        </w:rPr>
        <w:t xml:space="preserve">The ToC must demonstrate gender responsiveness, drawing on a gender analysis that makes gender differences and inequalities explicit. </w:t>
      </w:r>
      <w:r w:rsidRPr="00D02099">
        <w:rPr>
          <w:rFonts w:ascii="Verdana" w:hAnsi="Verdana"/>
          <w:i/>
          <w:color w:val="C45911" w:themeColor="accent2" w:themeShade="BF"/>
          <w:sz w:val="18"/>
          <w:szCs w:val="24"/>
          <w:lang w:val="en-GB"/>
        </w:rPr>
        <w:t>Within the broader ToC, the Results Framework of the joint programme elaborated its particular contribution, so ToC and Results framework as conceptually and practically very different. The joint programme might include anticipated attribution</w:t>
      </w:r>
      <w:r w:rsidR="00222132" w:rsidRPr="00D02099">
        <w:rPr>
          <w:rFonts w:ascii="Verdana" w:hAnsi="Verdana"/>
          <w:i/>
          <w:color w:val="C45911" w:themeColor="accent2" w:themeShade="BF"/>
          <w:sz w:val="18"/>
          <w:szCs w:val="24"/>
          <w:lang w:val="en-GB"/>
        </w:rPr>
        <w:t xml:space="preserve"> (development and/or financing additionality)</w:t>
      </w:r>
      <w:r w:rsidRPr="00D02099">
        <w:rPr>
          <w:rFonts w:ascii="Verdana" w:hAnsi="Verdana"/>
          <w:i/>
          <w:color w:val="C45911" w:themeColor="accent2" w:themeShade="BF"/>
          <w:sz w:val="18"/>
          <w:szCs w:val="24"/>
          <w:lang w:val="en-GB"/>
        </w:rPr>
        <w:t xml:space="preserve"> to the broader change, but it is not required. In that case, pay attention to ensuring you will have the necessary data and funding for measuring the</w:t>
      </w:r>
      <w:r w:rsidR="0098282F" w:rsidRPr="00D02099">
        <w:rPr>
          <w:rFonts w:ascii="Verdana" w:hAnsi="Verdana"/>
          <w:i/>
          <w:color w:val="C45911" w:themeColor="accent2" w:themeShade="BF"/>
          <w:sz w:val="18"/>
          <w:szCs w:val="24"/>
          <w:lang w:val="en-GB"/>
        </w:rPr>
        <w:t xml:space="preserve"> actual</w:t>
      </w:r>
      <w:r w:rsidRPr="00D02099">
        <w:rPr>
          <w:rFonts w:ascii="Verdana" w:hAnsi="Verdana"/>
          <w:i/>
          <w:color w:val="C45911" w:themeColor="accent2" w:themeShade="BF"/>
          <w:sz w:val="18"/>
          <w:szCs w:val="24"/>
          <w:lang w:val="en-GB"/>
        </w:rPr>
        <w:t xml:space="preserve"> attribution later on. </w:t>
      </w:r>
    </w:p>
    <w:p w14:paraId="29A3440A" w14:textId="43522297" w:rsidR="00572B8B" w:rsidRPr="00D02099" w:rsidRDefault="00572B8B"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 Ensure alignment with the broader ToC of </w:t>
      </w:r>
      <w:r w:rsidR="003918AD" w:rsidRPr="00D02099">
        <w:rPr>
          <w:rFonts w:ascii="Verdana" w:hAnsi="Verdana"/>
          <w:i/>
          <w:color w:val="C45911" w:themeColor="accent2" w:themeShade="BF"/>
          <w:sz w:val="18"/>
          <w:szCs w:val="24"/>
          <w:lang w:val="en-GB"/>
        </w:rPr>
        <w:t>UNDAF</w:t>
      </w:r>
      <w:r w:rsidRPr="00D02099">
        <w:rPr>
          <w:rFonts w:ascii="Verdana" w:hAnsi="Verdana"/>
          <w:i/>
          <w:color w:val="C45911" w:themeColor="accent2" w:themeShade="BF"/>
          <w:sz w:val="18"/>
          <w:szCs w:val="24"/>
          <w:lang w:val="en-GB"/>
        </w:rPr>
        <w:t xml:space="preserve">/UNSDCF, if it exists, and in particular how the joint programme contributes to it. </w:t>
      </w:r>
    </w:p>
    <w:p w14:paraId="3C663796" w14:textId="77777777" w:rsidR="009F2F8D" w:rsidRPr="00D02099" w:rsidRDefault="009F2F8D" w:rsidP="00BD7C9F">
      <w:pPr>
        <w:spacing w:after="0" w:line="240" w:lineRule="auto"/>
        <w:jc w:val="both"/>
        <w:rPr>
          <w:rFonts w:ascii="Verdana" w:hAnsi="Verdana"/>
          <w:i/>
          <w:color w:val="C45911" w:themeColor="accent2" w:themeShade="BF"/>
          <w:sz w:val="18"/>
          <w:szCs w:val="24"/>
          <w:lang w:val="en-GB"/>
        </w:rPr>
      </w:pPr>
    </w:p>
    <w:p w14:paraId="6295233E" w14:textId="0F86AB4C" w:rsidR="00222132" w:rsidRPr="00D02099" w:rsidRDefault="0017327D"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 Max </w:t>
      </w:r>
      <w:r w:rsidR="00222132" w:rsidRPr="00D02099">
        <w:rPr>
          <w:rFonts w:ascii="Verdana" w:hAnsi="Verdana"/>
          <w:i/>
          <w:color w:val="C45911" w:themeColor="accent2" w:themeShade="BF"/>
          <w:sz w:val="18"/>
          <w:szCs w:val="24"/>
          <w:lang w:val="en-GB"/>
        </w:rPr>
        <w:t>2</w:t>
      </w:r>
      <w:r w:rsidRPr="00D02099">
        <w:rPr>
          <w:rFonts w:ascii="Verdana" w:hAnsi="Verdana"/>
          <w:i/>
          <w:color w:val="C45911" w:themeColor="accent2" w:themeShade="BF"/>
          <w:sz w:val="18"/>
          <w:szCs w:val="24"/>
          <w:lang w:val="en-GB"/>
        </w:rPr>
        <w:t>-</w:t>
      </w:r>
      <w:r w:rsidR="00222132" w:rsidRPr="00D02099">
        <w:rPr>
          <w:rFonts w:ascii="Verdana" w:hAnsi="Verdana"/>
          <w:i/>
          <w:color w:val="C45911" w:themeColor="accent2" w:themeShade="BF"/>
          <w:sz w:val="18"/>
          <w:szCs w:val="24"/>
          <w:lang w:val="en-GB"/>
        </w:rPr>
        <w:t>3</w:t>
      </w:r>
      <w:r w:rsidRPr="00D02099">
        <w:rPr>
          <w:rFonts w:ascii="Verdana" w:hAnsi="Verdana"/>
          <w:i/>
          <w:color w:val="C45911" w:themeColor="accent2" w:themeShade="BF"/>
          <w:sz w:val="18"/>
          <w:szCs w:val="24"/>
          <w:lang w:val="en-GB"/>
        </w:rPr>
        <w:t xml:space="preserve"> pages</w:t>
      </w:r>
      <w:r w:rsidR="0098282F" w:rsidRPr="00D02099">
        <w:rPr>
          <w:rFonts w:ascii="Verdana" w:hAnsi="Verdana"/>
          <w:i/>
          <w:color w:val="C45911" w:themeColor="accent2" w:themeShade="BF"/>
          <w:sz w:val="18"/>
          <w:szCs w:val="24"/>
          <w:lang w:val="en-GB"/>
        </w:rPr>
        <w:t xml:space="preserve">, divided into: </w:t>
      </w:r>
    </w:p>
    <w:p w14:paraId="175E4AF9" w14:textId="1F15F318" w:rsidR="00222132" w:rsidRPr="00D02099" w:rsidRDefault="0098282F"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a) Summary (the same text as </w:t>
      </w:r>
      <w:r w:rsidR="00222132" w:rsidRPr="00D02099">
        <w:rPr>
          <w:rFonts w:ascii="Verdana" w:hAnsi="Verdana"/>
          <w:i/>
          <w:color w:val="C45911" w:themeColor="accent2" w:themeShade="BF"/>
          <w:sz w:val="18"/>
          <w:szCs w:val="24"/>
          <w:lang w:val="en-GB"/>
        </w:rPr>
        <w:t xml:space="preserve">to be </w:t>
      </w:r>
      <w:r w:rsidRPr="00D02099">
        <w:rPr>
          <w:rFonts w:ascii="Verdana" w:hAnsi="Verdana"/>
          <w:i/>
          <w:color w:val="C45911" w:themeColor="accent2" w:themeShade="BF"/>
          <w:sz w:val="18"/>
          <w:szCs w:val="24"/>
          <w:lang w:val="en-GB"/>
        </w:rPr>
        <w:t>provide</w:t>
      </w:r>
      <w:r w:rsidR="00222132" w:rsidRPr="00D02099">
        <w:rPr>
          <w:rFonts w:ascii="Verdana" w:hAnsi="Verdana"/>
          <w:i/>
          <w:color w:val="C45911" w:themeColor="accent2" w:themeShade="BF"/>
          <w:sz w:val="18"/>
          <w:szCs w:val="24"/>
          <w:lang w:val="en-GB"/>
        </w:rPr>
        <w:t>d</w:t>
      </w:r>
      <w:r w:rsidRPr="00D02099">
        <w:rPr>
          <w:rFonts w:ascii="Verdana" w:hAnsi="Verdana"/>
          <w:i/>
          <w:color w:val="C45911" w:themeColor="accent2" w:themeShade="BF"/>
          <w:sz w:val="18"/>
          <w:szCs w:val="24"/>
          <w:lang w:val="en-GB"/>
        </w:rPr>
        <w:t xml:space="preserve"> at the beginning of the ProDoc in the Strategic Framework section)</w:t>
      </w:r>
    </w:p>
    <w:p w14:paraId="06EF4FB7" w14:textId="2D5A5C7F" w:rsidR="0017327D" w:rsidRPr="00D02099" w:rsidRDefault="0098282F"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b) Detailed explanation: ToC narrative. </w:t>
      </w:r>
      <w:r w:rsidR="00222132" w:rsidRPr="00D02099">
        <w:rPr>
          <w:rFonts w:ascii="Verdana" w:hAnsi="Verdana"/>
          <w:i/>
          <w:color w:val="C45911" w:themeColor="accent2" w:themeShade="BF"/>
          <w:sz w:val="18"/>
          <w:szCs w:val="24"/>
          <w:lang w:val="en-GB"/>
        </w:rPr>
        <w:t>Pay</w:t>
      </w:r>
      <w:r w:rsidRPr="00D02099">
        <w:rPr>
          <w:rFonts w:ascii="Verdana" w:hAnsi="Verdana"/>
          <w:i/>
          <w:color w:val="C45911" w:themeColor="accent2" w:themeShade="BF"/>
          <w:sz w:val="18"/>
          <w:szCs w:val="24"/>
          <w:lang w:val="en-GB"/>
        </w:rPr>
        <w:t xml:space="preserve"> particular attention to explaining main outcomes/change and the linkages amongst them (the pathways / results chains); </w:t>
      </w:r>
      <w:r w:rsidR="00222132" w:rsidRPr="00D02099">
        <w:rPr>
          <w:rFonts w:ascii="Verdana" w:hAnsi="Verdana"/>
          <w:i/>
          <w:color w:val="C45911" w:themeColor="accent2" w:themeShade="BF"/>
          <w:sz w:val="18"/>
          <w:szCs w:val="24"/>
          <w:lang w:val="en-GB"/>
        </w:rPr>
        <w:t xml:space="preserve">and </w:t>
      </w:r>
      <w:r w:rsidRPr="00D02099">
        <w:rPr>
          <w:rFonts w:ascii="Verdana" w:hAnsi="Verdana"/>
          <w:i/>
          <w:color w:val="C45911" w:themeColor="accent2" w:themeShade="BF"/>
          <w:sz w:val="18"/>
          <w:szCs w:val="24"/>
          <w:lang w:val="en-GB"/>
        </w:rPr>
        <w:t>specific contribution of the joint programme to the ToC</w:t>
      </w:r>
      <w:r w:rsidR="00222132" w:rsidRPr="00D02099">
        <w:rPr>
          <w:rFonts w:ascii="Verdana" w:hAnsi="Verdana"/>
          <w:i/>
          <w:color w:val="C45911" w:themeColor="accent2" w:themeShade="BF"/>
          <w:sz w:val="18"/>
          <w:szCs w:val="24"/>
          <w:lang w:val="en-GB"/>
        </w:rPr>
        <w:t>, including the strategic entry/leverage points of the system that the joint programme will use to intervene in the system and contribute to the change</w:t>
      </w:r>
      <w:r w:rsidR="00BD7C9F">
        <w:rPr>
          <w:rFonts w:ascii="Verdana" w:hAnsi="Verdana"/>
          <w:i/>
          <w:color w:val="C45911" w:themeColor="accent2" w:themeShade="BF"/>
          <w:sz w:val="18"/>
          <w:szCs w:val="24"/>
          <w:lang w:val="en-GB"/>
        </w:rPr>
        <w:t>.</w:t>
      </w:r>
      <w:r w:rsidRPr="00D02099">
        <w:rPr>
          <w:rFonts w:ascii="Verdana" w:hAnsi="Verdana"/>
          <w:i/>
          <w:color w:val="C45911" w:themeColor="accent2" w:themeShade="BF"/>
          <w:sz w:val="18"/>
          <w:szCs w:val="24"/>
          <w:lang w:val="en-GB"/>
        </w:rPr>
        <w:t xml:space="preserve"> </w:t>
      </w:r>
    </w:p>
    <w:p w14:paraId="09F43441" w14:textId="03FE88AC" w:rsidR="00222132" w:rsidRPr="00D02099" w:rsidRDefault="00222132"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c) ToC assumptions (the same as to be provided at the beginning of the ProDoc in the Strategic Framework section): select only the main assumptions underlying the key linkages in ToC. If the assumptions change the whole model might change. So, the joint programme will put particular focus on monitoring these assumptions and then inform the overall programme strategy and risks. These assumptions will be part of the monitoring updates and they are the same as those to be listed  </w:t>
      </w:r>
    </w:p>
    <w:p w14:paraId="1BDF7216" w14:textId="0AD2FD08" w:rsidR="0098282F" w:rsidRPr="00D02099" w:rsidRDefault="0098282F" w:rsidP="00BD7C9F">
      <w:pPr>
        <w:spacing w:after="0" w:line="240" w:lineRule="auto"/>
        <w:jc w:val="both"/>
        <w:rPr>
          <w:rFonts w:ascii="Verdana" w:hAnsi="Verdana"/>
          <w:i/>
          <w:color w:val="000000" w:themeColor="text1"/>
          <w:sz w:val="18"/>
          <w:szCs w:val="24"/>
          <w:lang w:val="en-GB"/>
        </w:rPr>
      </w:pPr>
      <w:r w:rsidRPr="00D02099">
        <w:rPr>
          <w:rFonts w:ascii="Verdana" w:hAnsi="Verdana"/>
          <w:i/>
          <w:color w:val="C45911" w:themeColor="accent2" w:themeShade="BF"/>
          <w:sz w:val="18"/>
          <w:szCs w:val="24"/>
          <w:lang w:val="en-GB"/>
        </w:rPr>
        <w:t xml:space="preserve">- Note that you will need to include the graphical representation of ToC in the annex. It can be a simple diagram. </w:t>
      </w:r>
    </w:p>
    <w:p w14:paraId="15AF5AE6" w14:textId="77777777" w:rsidR="002C2DDE" w:rsidRPr="00D02099" w:rsidRDefault="002C2DDE" w:rsidP="00BD7C9F">
      <w:pPr>
        <w:spacing w:after="0" w:line="240" w:lineRule="auto"/>
        <w:jc w:val="both"/>
        <w:rPr>
          <w:rFonts w:ascii="Verdana" w:hAnsi="Verdana"/>
          <w:i/>
          <w:color w:val="C45911" w:themeColor="accent2" w:themeShade="BF"/>
          <w:sz w:val="20"/>
          <w:szCs w:val="20"/>
          <w:lang w:val="en-GB"/>
        </w:rPr>
      </w:pPr>
    </w:p>
    <w:p w14:paraId="6BF83790" w14:textId="0F408DB1" w:rsidR="0057528B" w:rsidRPr="00D02099" w:rsidRDefault="00A81385" w:rsidP="00BD7C9F">
      <w:pPr>
        <w:spacing w:after="0" w:line="240" w:lineRule="auto"/>
        <w:jc w:val="both"/>
        <w:rPr>
          <w:rFonts w:ascii="Verdana" w:hAnsi="Verdana"/>
          <w:b/>
          <w:bCs/>
          <w:color w:val="000000" w:themeColor="text1"/>
          <w:sz w:val="20"/>
          <w:lang w:val="en-GB"/>
        </w:rPr>
      </w:pPr>
      <w:r w:rsidRPr="00D02099">
        <w:rPr>
          <w:rFonts w:ascii="Verdana" w:hAnsi="Verdana"/>
          <w:b/>
          <w:bCs/>
          <w:color w:val="000000" w:themeColor="text1"/>
          <w:sz w:val="20"/>
          <w:lang w:val="en-GB"/>
        </w:rPr>
        <w:t>2</w:t>
      </w:r>
      <w:r w:rsidR="0057528B" w:rsidRPr="00D02099">
        <w:rPr>
          <w:rFonts w:ascii="Verdana" w:hAnsi="Verdana"/>
          <w:b/>
          <w:bCs/>
          <w:color w:val="000000" w:themeColor="text1"/>
          <w:sz w:val="20"/>
          <w:lang w:val="en-GB"/>
        </w:rPr>
        <w:t>.</w:t>
      </w:r>
      <w:r w:rsidR="00E37CB4" w:rsidRPr="00D02099">
        <w:rPr>
          <w:rFonts w:ascii="Verdana" w:hAnsi="Verdana"/>
          <w:b/>
          <w:bCs/>
          <w:color w:val="000000" w:themeColor="text1"/>
          <w:sz w:val="20"/>
          <w:lang w:val="en-GB"/>
        </w:rPr>
        <w:t>3</w:t>
      </w:r>
      <w:r w:rsidR="0057528B" w:rsidRPr="00D02099">
        <w:rPr>
          <w:rFonts w:ascii="Verdana" w:hAnsi="Verdana"/>
          <w:b/>
          <w:bCs/>
          <w:color w:val="000000" w:themeColor="text1"/>
          <w:sz w:val="20"/>
          <w:lang w:val="en-GB"/>
        </w:rPr>
        <w:t xml:space="preserve"> Expected results and imp</w:t>
      </w:r>
      <w:r w:rsidR="009163AD" w:rsidRPr="00D02099">
        <w:rPr>
          <w:rFonts w:ascii="Verdana" w:hAnsi="Verdana"/>
          <w:b/>
          <w:bCs/>
          <w:color w:val="000000" w:themeColor="text1"/>
          <w:sz w:val="20"/>
          <w:lang w:val="en-GB"/>
        </w:rPr>
        <w:t>act</w:t>
      </w:r>
      <w:r w:rsidR="0057528B" w:rsidRPr="00D02099">
        <w:rPr>
          <w:rFonts w:ascii="Verdana" w:hAnsi="Verdana"/>
          <w:b/>
          <w:bCs/>
          <w:color w:val="000000" w:themeColor="text1"/>
          <w:sz w:val="20"/>
          <w:lang w:val="en-GB"/>
        </w:rPr>
        <w:t xml:space="preserve"> </w:t>
      </w:r>
    </w:p>
    <w:p w14:paraId="6630842D" w14:textId="27AA319D" w:rsidR="00941878" w:rsidRPr="00D02099" w:rsidRDefault="00E40516"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 </w:t>
      </w:r>
      <w:r w:rsidR="009163AD" w:rsidRPr="00D02099">
        <w:rPr>
          <w:rFonts w:ascii="Verdana" w:hAnsi="Verdana"/>
          <w:i/>
          <w:color w:val="C45911" w:themeColor="accent2" w:themeShade="BF"/>
          <w:sz w:val="18"/>
          <w:szCs w:val="24"/>
          <w:lang w:val="en-GB"/>
        </w:rPr>
        <w:t>List and describe</w:t>
      </w:r>
      <w:r w:rsidR="00E1565E" w:rsidRPr="00D02099">
        <w:rPr>
          <w:rFonts w:ascii="Verdana" w:hAnsi="Verdana"/>
          <w:i/>
          <w:color w:val="C45911" w:themeColor="accent2" w:themeShade="BF"/>
          <w:sz w:val="18"/>
          <w:szCs w:val="24"/>
          <w:lang w:val="en-GB"/>
        </w:rPr>
        <w:t xml:space="preserve"> each outcome and output</w:t>
      </w:r>
      <w:r w:rsidR="009163AD" w:rsidRPr="00D02099">
        <w:rPr>
          <w:rFonts w:ascii="Verdana" w:hAnsi="Verdana"/>
          <w:i/>
          <w:color w:val="C45911" w:themeColor="accent2" w:themeShade="BF"/>
          <w:sz w:val="18"/>
          <w:szCs w:val="24"/>
          <w:lang w:val="en-GB"/>
        </w:rPr>
        <w:t>,</w:t>
      </w:r>
      <w:r w:rsidR="00E1565E" w:rsidRPr="00D02099">
        <w:rPr>
          <w:rFonts w:ascii="Verdana" w:hAnsi="Verdana"/>
          <w:i/>
          <w:color w:val="C45911" w:themeColor="accent2" w:themeShade="BF"/>
          <w:sz w:val="18"/>
          <w:szCs w:val="24"/>
          <w:lang w:val="en-GB"/>
        </w:rPr>
        <w:t xml:space="preserve"> and </w:t>
      </w:r>
      <w:r w:rsidR="009163AD" w:rsidRPr="00D02099">
        <w:rPr>
          <w:rFonts w:ascii="Verdana" w:hAnsi="Verdana"/>
          <w:i/>
          <w:color w:val="C45911" w:themeColor="accent2" w:themeShade="BF"/>
          <w:sz w:val="18"/>
          <w:szCs w:val="24"/>
          <w:lang w:val="en-GB"/>
        </w:rPr>
        <w:t>how they relate</w:t>
      </w:r>
      <w:r w:rsidR="00E1565E" w:rsidRPr="00D02099">
        <w:rPr>
          <w:rFonts w:ascii="Verdana" w:hAnsi="Verdana"/>
          <w:i/>
          <w:color w:val="C45911" w:themeColor="accent2" w:themeShade="BF"/>
          <w:sz w:val="18"/>
          <w:szCs w:val="24"/>
          <w:lang w:val="en-GB"/>
        </w:rPr>
        <w:t xml:space="preserve">. </w:t>
      </w:r>
      <w:r w:rsidR="00B844B5" w:rsidRPr="00D02099">
        <w:rPr>
          <w:rFonts w:ascii="Verdana" w:hAnsi="Verdana"/>
          <w:i/>
          <w:color w:val="C45911" w:themeColor="accent2" w:themeShade="BF"/>
          <w:sz w:val="18"/>
          <w:szCs w:val="24"/>
          <w:lang w:val="en-GB"/>
        </w:rPr>
        <w:t xml:space="preserve">Indicate who from the partners will be accountable for delivering specific results. </w:t>
      </w:r>
      <w:r w:rsidR="009163AD" w:rsidRPr="00D02099">
        <w:rPr>
          <w:rFonts w:ascii="Verdana" w:hAnsi="Verdana"/>
          <w:i/>
          <w:color w:val="C45911" w:themeColor="accent2" w:themeShade="BF"/>
          <w:sz w:val="18"/>
          <w:szCs w:val="24"/>
          <w:lang w:val="en-GB"/>
        </w:rPr>
        <w:t xml:space="preserve">You may mention indicators and targets, but do not elaborate, as they will be presented in the annex (Results Framework). </w:t>
      </w:r>
      <w:r w:rsidR="00E1565E" w:rsidRPr="00D02099">
        <w:rPr>
          <w:rFonts w:ascii="Verdana" w:hAnsi="Verdana"/>
          <w:i/>
          <w:color w:val="C45911" w:themeColor="accent2" w:themeShade="BF"/>
          <w:sz w:val="18"/>
          <w:szCs w:val="24"/>
          <w:lang w:val="en-GB"/>
        </w:rPr>
        <w:t>Emphasize ensuring capacity and preconditions of government to sustain the results.</w:t>
      </w:r>
      <w:r w:rsidR="000063AB" w:rsidRPr="00D02099">
        <w:rPr>
          <w:rFonts w:ascii="Verdana" w:hAnsi="Verdana"/>
          <w:i/>
          <w:color w:val="C45911" w:themeColor="accent2" w:themeShade="BF"/>
          <w:sz w:val="18"/>
          <w:szCs w:val="24"/>
          <w:lang w:val="en-GB"/>
        </w:rPr>
        <w:t xml:space="preserve"> Refer to outcomes/outputs of the Joint SDG Fund, when relevant.</w:t>
      </w:r>
      <w:r w:rsidR="00FA6B3F" w:rsidRPr="00D02099">
        <w:rPr>
          <w:rFonts w:ascii="Verdana" w:hAnsi="Verdana"/>
          <w:i/>
          <w:color w:val="C45911" w:themeColor="accent2" w:themeShade="BF"/>
          <w:sz w:val="18"/>
          <w:szCs w:val="24"/>
          <w:lang w:val="en-GB"/>
        </w:rPr>
        <w:t xml:space="preserve"> Indicate trans-boundary and/or regional issues and links. </w:t>
      </w:r>
    </w:p>
    <w:p w14:paraId="050A621F" w14:textId="62039D6F" w:rsidR="00827A23" w:rsidRPr="00D02099" w:rsidRDefault="00827A23"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 Explain </w:t>
      </w:r>
      <w:r w:rsidR="003918AD" w:rsidRPr="00D02099">
        <w:rPr>
          <w:rFonts w:ascii="Verdana" w:hAnsi="Verdana"/>
          <w:i/>
          <w:color w:val="C45911" w:themeColor="accent2" w:themeShade="BF"/>
          <w:sz w:val="18"/>
          <w:szCs w:val="24"/>
          <w:lang w:val="en-GB"/>
        </w:rPr>
        <w:t xml:space="preserve">what </w:t>
      </w:r>
      <w:r w:rsidR="00572B8B" w:rsidRPr="00D02099">
        <w:rPr>
          <w:rFonts w:ascii="Verdana" w:hAnsi="Verdana"/>
          <w:i/>
          <w:color w:val="C45911" w:themeColor="accent2" w:themeShade="BF"/>
          <w:sz w:val="18"/>
          <w:szCs w:val="24"/>
          <w:lang w:val="en-GB"/>
        </w:rPr>
        <w:t xml:space="preserve">is expected to </w:t>
      </w:r>
      <w:r w:rsidRPr="00D02099">
        <w:rPr>
          <w:rFonts w:ascii="Verdana" w:hAnsi="Verdana"/>
          <w:i/>
          <w:color w:val="C45911" w:themeColor="accent2" w:themeShade="BF"/>
          <w:sz w:val="18"/>
          <w:szCs w:val="24"/>
          <w:lang w:val="en-GB"/>
        </w:rPr>
        <w:t>happen next</w:t>
      </w:r>
      <w:r w:rsidR="00572B8B" w:rsidRPr="00D02099">
        <w:rPr>
          <w:rFonts w:ascii="Verdana" w:hAnsi="Verdana"/>
          <w:i/>
          <w:color w:val="C45911" w:themeColor="accent2" w:themeShade="BF"/>
          <w:sz w:val="18"/>
          <w:szCs w:val="24"/>
          <w:lang w:val="en-GB"/>
        </w:rPr>
        <w:t>, i.e.</w:t>
      </w:r>
      <w:r w:rsidRPr="00D02099">
        <w:rPr>
          <w:rFonts w:ascii="Verdana" w:hAnsi="Verdana"/>
          <w:i/>
          <w:color w:val="C45911" w:themeColor="accent2" w:themeShade="BF"/>
          <w:sz w:val="18"/>
          <w:szCs w:val="24"/>
          <w:lang w:val="en-GB"/>
        </w:rPr>
        <w:t xml:space="preserve"> after the joint programme is completed. </w:t>
      </w:r>
    </w:p>
    <w:p w14:paraId="1BAB5ED8" w14:textId="2EBCC13E" w:rsidR="00E40516" w:rsidRPr="00D02099" w:rsidRDefault="00941878"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Briefly indicate the expected progress on the selected SDG targets</w:t>
      </w:r>
      <w:r w:rsidR="00533820" w:rsidRPr="00D02099">
        <w:rPr>
          <w:rFonts w:ascii="Verdana" w:hAnsi="Verdana"/>
          <w:i/>
          <w:color w:val="C45911" w:themeColor="accent2" w:themeShade="BF"/>
          <w:sz w:val="18"/>
          <w:szCs w:val="24"/>
          <w:lang w:val="en-GB"/>
        </w:rPr>
        <w:t xml:space="preserve"> and how you plan to build synergies and address trade-offs amongst the selected SDG targets</w:t>
      </w:r>
      <w:r w:rsidR="000063AB" w:rsidRPr="00D02099">
        <w:rPr>
          <w:rFonts w:ascii="Verdana" w:hAnsi="Verdana"/>
          <w:i/>
          <w:color w:val="C45911" w:themeColor="accent2" w:themeShade="BF"/>
          <w:sz w:val="18"/>
          <w:szCs w:val="24"/>
          <w:lang w:val="en-GB"/>
        </w:rPr>
        <w:t xml:space="preserve"> </w:t>
      </w:r>
    </w:p>
    <w:p w14:paraId="467290CB" w14:textId="71149282" w:rsidR="009163AD" w:rsidRPr="00D02099" w:rsidRDefault="009163AD"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 </w:t>
      </w:r>
      <w:r w:rsidR="00827A23" w:rsidRPr="00D02099">
        <w:rPr>
          <w:rFonts w:ascii="Verdana" w:hAnsi="Verdana"/>
          <w:i/>
          <w:color w:val="C45911" w:themeColor="accent2" w:themeShade="BF"/>
          <w:sz w:val="18"/>
          <w:szCs w:val="24"/>
          <w:lang w:val="en-GB"/>
        </w:rPr>
        <w:t>Describe</w:t>
      </w:r>
      <w:r w:rsidRPr="00D02099">
        <w:rPr>
          <w:rFonts w:ascii="Verdana" w:hAnsi="Verdana"/>
          <w:i/>
          <w:color w:val="C45911" w:themeColor="accent2" w:themeShade="BF"/>
          <w:sz w:val="18"/>
          <w:szCs w:val="24"/>
          <w:lang w:val="en-GB"/>
        </w:rPr>
        <w:t xml:space="preserve"> the expected impact in terms of changed situation for the target group/</w:t>
      </w:r>
      <w:r w:rsidR="00941878" w:rsidRPr="00D02099">
        <w:rPr>
          <w:rFonts w:ascii="Verdana" w:hAnsi="Verdana"/>
          <w:i/>
          <w:color w:val="C45911" w:themeColor="accent2" w:themeShade="BF"/>
          <w:sz w:val="18"/>
          <w:szCs w:val="24"/>
          <w:lang w:val="en-GB"/>
        </w:rPr>
        <w:t>s</w:t>
      </w:r>
      <w:r w:rsidR="00827A23" w:rsidRPr="00D02099">
        <w:rPr>
          <w:rFonts w:ascii="Verdana" w:hAnsi="Verdana"/>
          <w:i/>
          <w:color w:val="C45911" w:themeColor="accent2" w:themeShade="BF"/>
          <w:sz w:val="18"/>
          <w:szCs w:val="24"/>
          <w:lang w:val="en-GB"/>
        </w:rPr>
        <w:t xml:space="preserve"> (i.e. the “end game”)</w:t>
      </w:r>
      <w:r w:rsidR="00941878" w:rsidRPr="00D02099">
        <w:rPr>
          <w:rFonts w:ascii="Verdana" w:hAnsi="Verdana"/>
          <w:i/>
          <w:color w:val="C45911" w:themeColor="accent2" w:themeShade="BF"/>
          <w:sz w:val="18"/>
          <w:szCs w:val="24"/>
          <w:lang w:val="en-GB"/>
        </w:rPr>
        <w:t>.</w:t>
      </w:r>
      <w:r w:rsidRPr="00D02099">
        <w:rPr>
          <w:rFonts w:ascii="Verdana" w:hAnsi="Verdana"/>
          <w:i/>
          <w:color w:val="C45911" w:themeColor="accent2" w:themeShade="BF"/>
          <w:sz w:val="18"/>
          <w:szCs w:val="24"/>
          <w:lang w:val="en-GB"/>
        </w:rPr>
        <w:t xml:space="preserve"> </w:t>
      </w:r>
      <w:r w:rsidR="00941878" w:rsidRPr="00D02099">
        <w:rPr>
          <w:rFonts w:ascii="Verdana" w:hAnsi="Verdana"/>
          <w:i/>
          <w:color w:val="C45911" w:themeColor="accent2" w:themeShade="BF"/>
          <w:sz w:val="18"/>
          <w:szCs w:val="24"/>
          <w:lang w:val="en-GB"/>
        </w:rPr>
        <w:t xml:space="preserve">Do it in the form </w:t>
      </w:r>
      <w:r w:rsidR="00827A23" w:rsidRPr="00D02099">
        <w:rPr>
          <w:rFonts w:ascii="Verdana" w:hAnsi="Verdana"/>
          <w:i/>
          <w:color w:val="C45911" w:themeColor="accent2" w:themeShade="BF"/>
          <w:sz w:val="18"/>
          <w:szCs w:val="24"/>
          <w:lang w:val="en-GB"/>
        </w:rPr>
        <w:t>of</w:t>
      </w:r>
      <w:r w:rsidR="00941878" w:rsidRPr="00D02099">
        <w:rPr>
          <w:rFonts w:ascii="Verdana" w:hAnsi="Verdana"/>
          <w:i/>
          <w:color w:val="C45911" w:themeColor="accent2" w:themeShade="BF"/>
          <w:sz w:val="18"/>
          <w:szCs w:val="24"/>
          <w:lang w:val="en-GB"/>
        </w:rPr>
        <w:t xml:space="preserve"> </w:t>
      </w:r>
      <w:r w:rsidR="003918AD" w:rsidRPr="00D02099">
        <w:rPr>
          <w:rFonts w:ascii="Verdana" w:hAnsi="Verdana"/>
          <w:i/>
          <w:color w:val="C45911" w:themeColor="accent2" w:themeShade="BF"/>
          <w:sz w:val="18"/>
          <w:szCs w:val="24"/>
          <w:lang w:val="en-GB"/>
        </w:rPr>
        <w:t>storytelling</w:t>
      </w:r>
      <w:r w:rsidR="00941878" w:rsidRPr="00D02099">
        <w:rPr>
          <w:rFonts w:ascii="Verdana" w:hAnsi="Verdana"/>
          <w:i/>
          <w:color w:val="C45911" w:themeColor="accent2" w:themeShade="BF"/>
          <w:sz w:val="18"/>
          <w:szCs w:val="24"/>
          <w:lang w:val="en-GB"/>
        </w:rPr>
        <w:t xml:space="preserve">, as a future scenario </w:t>
      </w:r>
      <w:r w:rsidR="00533820" w:rsidRPr="00D02099">
        <w:rPr>
          <w:rFonts w:ascii="Verdana" w:hAnsi="Verdana"/>
          <w:i/>
          <w:color w:val="C45911" w:themeColor="accent2" w:themeShade="BF"/>
          <w:sz w:val="18"/>
          <w:szCs w:val="24"/>
          <w:lang w:val="en-GB"/>
        </w:rPr>
        <w:t>for when the joint programme will end</w:t>
      </w:r>
      <w:r w:rsidR="00827A23" w:rsidRPr="00D02099">
        <w:rPr>
          <w:rFonts w:ascii="Verdana" w:hAnsi="Verdana"/>
          <w:i/>
          <w:color w:val="C45911" w:themeColor="accent2" w:themeShade="BF"/>
          <w:sz w:val="18"/>
          <w:szCs w:val="24"/>
          <w:lang w:val="en-GB"/>
        </w:rPr>
        <w:t>- and</w:t>
      </w:r>
      <w:r w:rsidR="00941878" w:rsidRPr="00D02099">
        <w:rPr>
          <w:rFonts w:ascii="Verdana" w:hAnsi="Verdana"/>
          <w:i/>
          <w:color w:val="C45911" w:themeColor="accent2" w:themeShade="BF"/>
          <w:sz w:val="18"/>
          <w:szCs w:val="24"/>
          <w:lang w:val="en-GB"/>
        </w:rPr>
        <w:t xml:space="preserve"> not longer than half a page.</w:t>
      </w:r>
    </w:p>
    <w:p w14:paraId="09149C08" w14:textId="12E71748" w:rsidR="0055683F" w:rsidRPr="00D02099" w:rsidRDefault="0055683F"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18"/>
          <w:lang w:val="en-GB"/>
        </w:rPr>
        <w:t>- Avoid gender blind results, demonstrate that gender equality and the empowerment of women is visibly mainstreamed across outcomes and outputs, indicate how expected results bring change to women and/or men in the context of their gender norms, roles and relations.</w:t>
      </w:r>
    </w:p>
    <w:p w14:paraId="033EE43A" w14:textId="06F5715D" w:rsidR="002C2DDE" w:rsidRPr="00D02099" w:rsidRDefault="00E40516"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 Max </w:t>
      </w:r>
      <w:r w:rsidR="00F906E5" w:rsidRPr="00D02099">
        <w:rPr>
          <w:rFonts w:ascii="Verdana" w:hAnsi="Verdana"/>
          <w:i/>
          <w:color w:val="C45911" w:themeColor="accent2" w:themeShade="BF"/>
          <w:sz w:val="18"/>
          <w:szCs w:val="24"/>
          <w:lang w:val="en-GB"/>
        </w:rPr>
        <w:t>2</w:t>
      </w:r>
      <w:r w:rsidRPr="00D02099">
        <w:rPr>
          <w:rFonts w:ascii="Verdana" w:hAnsi="Verdana"/>
          <w:i/>
          <w:color w:val="C45911" w:themeColor="accent2" w:themeShade="BF"/>
          <w:sz w:val="18"/>
          <w:szCs w:val="24"/>
          <w:lang w:val="en-GB"/>
        </w:rPr>
        <w:t>-</w:t>
      </w:r>
      <w:r w:rsidR="00F906E5" w:rsidRPr="00D02099">
        <w:rPr>
          <w:rFonts w:ascii="Verdana" w:hAnsi="Verdana"/>
          <w:i/>
          <w:color w:val="C45911" w:themeColor="accent2" w:themeShade="BF"/>
          <w:sz w:val="18"/>
          <w:szCs w:val="24"/>
          <w:lang w:val="en-GB"/>
        </w:rPr>
        <w:t>3</w:t>
      </w:r>
      <w:r w:rsidRPr="00D02099">
        <w:rPr>
          <w:rFonts w:ascii="Verdana" w:hAnsi="Verdana"/>
          <w:i/>
          <w:color w:val="C45911" w:themeColor="accent2" w:themeShade="BF"/>
          <w:sz w:val="18"/>
          <w:szCs w:val="24"/>
          <w:lang w:val="en-GB"/>
        </w:rPr>
        <w:t xml:space="preserve"> pages</w:t>
      </w:r>
      <w:r w:rsidR="00120747" w:rsidRPr="00D02099">
        <w:rPr>
          <w:rFonts w:ascii="Verdana" w:hAnsi="Verdana"/>
          <w:i/>
          <w:color w:val="C45911" w:themeColor="accent2" w:themeShade="BF"/>
          <w:sz w:val="18"/>
          <w:szCs w:val="24"/>
          <w:lang w:val="en-GB"/>
        </w:rPr>
        <w:t>, not counting eventual graphs</w:t>
      </w:r>
    </w:p>
    <w:p w14:paraId="4D4BF739" w14:textId="77777777" w:rsidR="002C2DDE" w:rsidRPr="00D02099" w:rsidRDefault="002C2DDE" w:rsidP="001134F6">
      <w:pPr>
        <w:spacing w:after="0" w:line="240" w:lineRule="auto"/>
        <w:rPr>
          <w:rFonts w:ascii="Verdana" w:hAnsi="Verdana"/>
          <w:i/>
          <w:color w:val="C45911" w:themeColor="accent2" w:themeShade="BF"/>
          <w:sz w:val="18"/>
          <w:szCs w:val="24"/>
          <w:lang w:val="en-GB"/>
        </w:rPr>
      </w:pPr>
    </w:p>
    <w:p w14:paraId="749BF4B8" w14:textId="22E9A876" w:rsidR="00E37CB4" w:rsidRPr="00D02099" w:rsidRDefault="00A81385" w:rsidP="001134F6">
      <w:pPr>
        <w:spacing w:after="0" w:line="240" w:lineRule="auto"/>
        <w:rPr>
          <w:rFonts w:ascii="Verdana" w:hAnsi="Verdana"/>
          <w:b/>
          <w:bCs/>
          <w:color w:val="000000" w:themeColor="text1"/>
          <w:sz w:val="20"/>
          <w:lang w:val="en-GB"/>
        </w:rPr>
      </w:pPr>
      <w:r w:rsidRPr="00D02099">
        <w:rPr>
          <w:rFonts w:ascii="Verdana" w:hAnsi="Verdana"/>
          <w:b/>
          <w:bCs/>
          <w:color w:val="000000" w:themeColor="text1"/>
          <w:sz w:val="20"/>
          <w:lang w:val="en-GB"/>
        </w:rPr>
        <w:t>2</w:t>
      </w:r>
      <w:r w:rsidR="00E37CB4" w:rsidRPr="00D02099">
        <w:rPr>
          <w:rFonts w:ascii="Verdana" w:hAnsi="Verdana"/>
          <w:b/>
          <w:bCs/>
          <w:color w:val="000000" w:themeColor="text1"/>
          <w:sz w:val="20"/>
          <w:lang w:val="en-GB"/>
        </w:rPr>
        <w:t xml:space="preserve">.4 Financing </w:t>
      </w:r>
    </w:p>
    <w:p w14:paraId="344494E4" w14:textId="6D2D7450" w:rsidR="00827A23" w:rsidRPr="00D02099" w:rsidRDefault="00827A23"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Justify the budget in terms of the investment to SDG acceleration and “value for money”</w:t>
      </w:r>
      <w:r w:rsidR="00ED6191" w:rsidRPr="00D02099">
        <w:rPr>
          <w:rFonts w:ascii="Verdana" w:hAnsi="Verdana"/>
          <w:i/>
          <w:color w:val="C45911" w:themeColor="accent2" w:themeShade="BF"/>
          <w:sz w:val="18"/>
          <w:szCs w:val="24"/>
          <w:lang w:val="en-GB"/>
        </w:rPr>
        <w:t>. Compare it with alternative ways of investing the resources provided to the joint programme, and why that would be less effective and/or efficient. Demonstrate long-term financial sustainability, after the end of the joint programme.</w:t>
      </w:r>
    </w:p>
    <w:p w14:paraId="0E735053" w14:textId="34B34D8A" w:rsidR="0055683F" w:rsidRPr="00D02099" w:rsidRDefault="0055683F"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 Indicate how the proposed budget addresses gender inequality, based on gender analysis presented in the Gender matrix in the Annex. </w:t>
      </w:r>
    </w:p>
    <w:p w14:paraId="25B27502" w14:textId="4674EB4A" w:rsidR="00827A23" w:rsidRPr="00D02099" w:rsidRDefault="00827A23"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 Describe briefly how the joint programme will leverage broader financing. This can relate to government (current or additional) </w:t>
      </w:r>
      <w:r w:rsidR="00ED6191" w:rsidRPr="00D02099">
        <w:rPr>
          <w:rFonts w:ascii="Verdana" w:hAnsi="Verdana"/>
          <w:i/>
          <w:color w:val="C45911" w:themeColor="accent2" w:themeShade="BF"/>
          <w:sz w:val="18"/>
          <w:szCs w:val="24"/>
          <w:lang w:val="en-GB"/>
        </w:rPr>
        <w:t xml:space="preserve">investment and to investments of other partners (including World Bank and IFIs). </w:t>
      </w:r>
    </w:p>
    <w:p w14:paraId="311A88DD" w14:textId="7E9B3000" w:rsidR="002C2DDE" w:rsidRPr="00D02099" w:rsidRDefault="00827A23"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Max 2-3 pages</w:t>
      </w:r>
      <w:r w:rsidR="00120747" w:rsidRPr="00D02099">
        <w:rPr>
          <w:rFonts w:ascii="Verdana" w:hAnsi="Verdana"/>
          <w:i/>
          <w:color w:val="C45911" w:themeColor="accent2" w:themeShade="BF"/>
          <w:sz w:val="18"/>
          <w:szCs w:val="24"/>
          <w:lang w:val="en-GB"/>
        </w:rPr>
        <w:t>, not counting eventual graphs</w:t>
      </w:r>
      <w:r w:rsidR="00BD7C9F">
        <w:rPr>
          <w:rFonts w:ascii="Verdana" w:hAnsi="Verdana"/>
          <w:i/>
          <w:color w:val="C45911" w:themeColor="accent2" w:themeShade="BF"/>
          <w:sz w:val="18"/>
          <w:szCs w:val="24"/>
          <w:lang w:val="en-GB"/>
        </w:rPr>
        <w:t>.</w:t>
      </w:r>
    </w:p>
    <w:p w14:paraId="36995937" w14:textId="77777777" w:rsidR="002C2DDE" w:rsidRPr="00D02099" w:rsidRDefault="002C2DDE" w:rsidP="001134F6">
      <w:pPr>
        <w:spacing w:after="0" w:line="240" w:lineRule="auto"/>
        <w:rPr>
          <w:rFonts w:ascii="Verdana" w:hAnsi="Verdana"/>
          <w:i/>
          <w:color w:val="C45911" w:themeColor="accent2" w:themeShade="BF"/>
          <w:sz w:val="18"/>
          <w:szCs w:val="24"/>
          <w:lang w:val="en-GB"/>
        </w:rPr>
      </w:pPr>
    </w:p>
    <w:p w14:paraId="72A61B2F" w14:textId="3EFACC4A" w:rsidR="0057528B" w:rsidRPr="00D02099" w:rsidRDefault="00A81385" w:rsidP="001134F6">
      <w:pPr>
        <w:spacing w:after="0" w:line="240" w:lineRule="auto"/>
        <w:rPr>
          <w:rFonts w:ascii="Verdana" w:hAnsi="Verdana"/>
          <w:b/>
          <w:bCs/>
          <w:color w:val="000000" w:themeColor="text1"/>
          <w:sz w:val="20"/>
          <w:lang w:val="en-GB"/>
        </w:rPr>
      </w:pPr>
      <w:r w:rsidRPr="00D02099">
        <w:rPr>
          <w:rFonts w:ascii="Verdana" w:hAnsi="Verdana"/>
          <w:b/>
          <w:bCs/>
          <w:color w:val="000000" w:themeColor="text1"/>
          <w:sz w:val="20"/>
          <w:lang w:val="en-GB"/>
        </w:rPr>
        <w:t>2</w:t>
      </w:r>
      <w:r w:rsidR="0057528B" w:rsidRPr="00D02099">
        <w:rPr>
          <w:rFonts w:ascii="Verdana" w:hAnsi="Verdana"/>
          <w:b/>
          <w:bCs/>
          <w:color w:val="000000" w:themeColor="text1"/>
          <w:sz w:val="20"/>
          <w:lang w:val="en-GB"/>
        </w:rPr>
        <w:t>.</w:t>
      </w:r>
      <w:r w:rsidR="00C54169" w:rsidRPr="00D02099">
        <w:rPr>
          <w:rFonts w:ascii="Verdana" w:hAnsi="Verdana"/>
          <w:b/>
          <w:bCs/>
          <w:color w:val="000000" w:themeColor="text1"/>
          <w:sz w:val="20"/>
          <w:lang w:val="en-GB"/>
        </w:rPr>
        <w:t>5</w:t>
      </w:r>
      <w:r w:rsidR="0057528B" w:rsidRPr="00D02099">
        <w:rPr>
          <w:rFonts w:ascii="Verdana" w:hAnsi="Verdana"/>
          <w:b/>
          <w:bCs/>
          <w:color w:val="000000" w:themeColor="text1"/>
          <w:sz w:val="20"/>
          <w:lang w:val="en-GB"/>
        </w:rPr>
        <w:t xml:space="preserve"> Partnership</w:t>
      </w:r>
      <w:r w:rsidR="00E37CB4" w:rsidRPr="00D02099">
        <w:rPr>
          <w:rFonts w:ascii="Verdana" w:hAnsi="Verdana"/>
          <w:b/>
          <w:bCs/>
          <w:color w:val="000000" w:themeColor="text1"/>
          <w:sz w:val="20"/>
          <w:lang w:val="en-GB"/>
        </w:rPr>
        <w:t>s</w:t>
      </w:r>
      <w:r w:rsidR="00943BBD" w:rsidRPr="00D02099">
        <w:rPr>
          <w:rFonts w:ascii="Verdana" w:hAnsi="Verdana"/>
          <w:b/>
          <w:bCs/>
          <w:color w:val="000000" w:themeColor="text1"/>
          <w:sz w:val="20"/>
          <w:lang w:val="en-GB"/>
        </w:rPr>
        <w:t xml:space="preserve"> and </w:t>
      </w:r>
      <w:r w:rsidR="00EF1874" w:rsidRPr="00D02099">
        <w:rPr>
          <w:rFonts w:ascii="Verdana" w:hAnsi="Verdana"/>
          <w:b/>
          <w:bCs/>
          <w:color w:val="000000" w:themeColor="text1"/>
          <w:sz w:val="20"/>
          <w:lang w:val="en-GB"/>
        </w:rPr>
        <w:t>stakeholder engagement</w:t>
      </w:r>
    </w:p>
    <w:p w14:paraId="777E6419" w14:textId="575A1AE1" w:rsidR="00120747" w:rsidRPr="00D02099" w:rsidRDefault="00120747"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 Explain and justify: a) how the government will lead the implementation of the joint programme; b) the unique contribution of PUNO and broader UNCT; c) strategic contributions from other partners; d) the ways in which other stakeholders (in particular, the target group/s) will be involved, including </w:t>
      </w:r>
      <w:r w:rsidR="0041187E" w:rsidRPr="00D02099">
        <w:rPr>
          <w:rFonts w:ascii="Verdana" w:hAnsi="Verdana"/>
          <w:i/>
          <w:color w:val="C45911" w:themeColor="accent2" w:themeShade="BF"/>
          <w:sz w:val="18"/>
          <w:szCs w:val="24"/>
          <w:lang w:val="en-GB"/>
        </w:rPr>
        <w:t xml:space="preserve">eventual </w:t>
      </w:r>
      <w:r w:rsidRPr="00D02099">
        <w:rPr>
          <w:rFonts w:ascii="Verdana" w:hAnsi="Verdana"/>
          <w:i/>
          <w:color w:val="C45911" w:themeColor="accent2" w:themeShade="BF"/>
          <w:sz w:val="18"/>
          <w:szCs w:val="24"/>
          <w:lang w:val="en-GB"/>
        </w:rPr>
        <w:t xml:space="preserve">tools/methods for participatory dialogue, co-design, and co-delivery.  </w:t>
      </w:r>
    </w:p>
    <w:p w14:paraId="3E61C71F" w14:textId="7D02C8C7" w:rsidR="0041187E" w:rsidRPr="00D02099" w:rsidRDefault="00120747"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Explain how the joint programme will pool and mobilize expertise from across the UNDS at country, regional and global levels</w:t>
      </w:r>
      <w:r w:rsidR="006F34C0" w:rsidRPr="00D02099">
        <w:rPr>
          <w:rFonts w:ascii="Verdana" w:hAnsi="Verdana"/>
          <w:i/>
          <w:color w:val="C45911" w:themeColor="accent2" w:themeShade="BF"/>
          <w:sz w:val="18"/>
          <w:szCs w:val="24"/>
          <w:lang w:val="en-GB"/>
        </w:rPr>
        <w:t>. Then e</w:t>
      </w:r>
      <w:r w:rsidR="0041187E" w:rsidRPr="00D02099">
        <w:rPr>
          <w:rFonts w:ascii="Verdana" w:hAnsi="Verdana"/>
          <w:i/>
          <w:color w:val="C45911" w:themeColor="accent2" w:themeShade="BF"/>
          <w:sz w:val="18"/>
          <w:szCs w:val="24"/>
          <w:lang w:val="en-GB"/>
        </w:rPr>
        <w:t xml:space="preserve">xplain how </w:t>
      </w:r>
      <w:r w:rsidR="006F34C0" w:rsidRPr="00D02099">
        <w:rPr>
          <w:rFonts w:ascii="Verdana" w:hAnsi="Verdana"/>
          <w:i/>
          <w:color w:val="C45911" w:themeColor="accent2" w:themeShade="BF"/>
          <w:sz w:val="18"/>
          <w:szCs w:val="24"/>
          <w:lang w:val="en-GB"/>
        </w:rPr>
        <w:t xml:space="preserve">it </w:t>
      </w:r>
      <w:r w:rsidR="0041187E" w:rsidRPr="00D02099">
        <w:rPr>
          <w:rFonts w:ascii="Verdana" w:hAnsi="Verdana"/>
          <w:i/>
          <w:color w:val="C45911" w:themeColor="accent2" w:themeShade="BF"/>
          <w:sz w:val="18"/>
          <w:szCs w:val="24"/>
          <w:lang w:val="en-GB"/>
        </w:rPr>
        <w:t>will pool and mobilize expertise and/or support from beyond the UNDS at country, regional and global levels.</w:t>
      </w:r>
    </w:p>
    <w:p w14:paraId="05B1314B" w14:textId="77777777" w:rsidR="003A4550" w:rsidRPr="00D02099" w:rsidRDefault="006F34C0"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Explain how you plan to engage global Joint SDG fund donors, in case they are present</w:t>
      </w:r>
      <w:r w:rsidR="003A4550" w:rsidRPr="00D02099">
        <w:rPr>
          <w:rFonts w:ascii="Verdana" w:hAnsi="Verdana"/>
          <w:i/>
          <w:color w:val="C45911" w:themeColor="accent2" w:themeShade="BF"/>
          <w:sz w:val="18"/>
          <w:szCs w:val="24"/>
          <w:lang w:val="en-GB"/>
        </w:rPr>
        <w:t xml:space="preserve"> in the country and/or related to the joint programmes</w:t>
      </w:r>
      <w:r w:rsidRPr="00D02099">
        <w:rPr>
          <w:rFonts w:ascii="Verdana" w:hAnsi="Verdana"/>
          <w:i/>
          <w:color w:val="C45911" w:themeColor="accent2" w:themeShade="BF"/>
          <w:sz w:val="18"/>
          <w:szCs w:val="24"/>
          <w:lang w:val="en-GB"/>
        </w:rPr>
        <w:t>.</w:t>
      </w:r>
    </w:p>
    <w:p w14:paraId="2803DC6B" w14:textId="41E46C4B" w:rsidR="006F34C0" w:rsidRPr="00D02099" w:rsidRDefault="003A4550"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 Note that there is an annex with details on all related programmes/initiatives. </w:t>
      </w:r>
      <w:r w:rsidR="006F34C0" w:rsidRPr="00D02099">
        <w:rPr>
          <w:rFonts w:ascii="Verdana" w:hAnsi="Verdana"/>
          <w:i/>
          <w:color w:val="C45911" w:themeColor="accent2" w:themeShade="BF"/>
          <w:sz w:val="18"/>
          <w:szCs w:val="24"/>
          <w:lang w:val="en-GB"/>
        </w:rPr>
        <w:t xml:space="preserve"> </w:t>
      </w:r>
    </w:p>
    <w:p w14:paraId="269E0D81" w14:textId="228D753A" w:rsidR="00120747" w:rsidRPr="00D02099" w:rsidRDefault="00120747"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 Max 2-3 pages, not counting eventual graphs</w:t>
      </w:r>
      <w:r w:rsidR="00BD7C9F">
        <w:rPr>
          <w:rFonts w:ascii="Verdana" w:hAnsi="Verdana"/>
          <w:i/>
          <w:color w:val="C45911" w:themeColor="accent2" w:themeShade="BF"/>
          <w:sz w:val="18"/>
          <w:szCs w:val="24"/>
          <w:lang w:val="en-GB"/>
        </w:rPr>
        <w:t>.</w:t>
      </w:r>
    </w:p>
    <w:p w14:paraId="362509EC" w14:textId="74DCC4ED" w:rsidR="0057528B" w:rsidRPr="00D02099" w:rsidRDefault="0015540F" w:rsidP="001134F6">
      <w:pPr>
        <w:spacing w:after="0" w:line="240" w:lineRule="auto"/>
        <w:rPr>
          <w:rFonts w:ascii="Verdana" w:hAnsi="Verdana"/>
          <w:i/>
          <w:color w:val="000000" w:themeColor="text1"/>
          <w:sz w:val="18"/>
          <w:szCs w:val="24"/>
          <w:lang w:val="en-GB"/>
        </w:rPr>
      </w:pPr>
      <w:r w:rsidRPr="00D02099">
        <w:rPr>
          <w:rFonts w:ascii="Verdana" w:hAnsi="Verdana"/>
          <w:i/>
          <w:color w:val="000000" w:themeColor="text1"/>
          <w:sz w:val="18"/>
          <w:szCs w:val="24"/>
          <w:lang w:val="en-GB"/>
        </w:rPr>
        <w:t xml:space="preserve"> </w:t>
      </w:r>
    </w:p>
    <w:p w14:paraId="1155E12E" w14:textId="77777777" w:rsidR="002C2DDE" w:rsidRPr="00D02099" w:rsidRDefault="002C2DDE" w:rsidP="001134F6">
      <w:pPr>
        <w:spacing w:after="0" w:line="240" w:lineRule="auto"/>
        <w:rPr>
          <w:rFonts w:ascii="Verdana" w:hAnsi="Verdana"/>
          <w:i/>
          <w:color w:val="C45911" w:themeColor="accent2" w:themeShade="BF"/>
          <w:sz w:val="18"/>
          <w:szCs w:val="24"/>
          <w:lang w:val="en-GB"/>
        </w:rPr>
      </w:pPr>
    </w:p>
    <w:p w14:paraId="1299BEB6" w14:textId="66C7D798" w:rsidR="000741B7" w:rsidRPr="00D02099" w:rsidRDefault="00C54169" w:rsidP="001134F6">
      <w:pPr>
        <w:spacing w:after="0" w:line="240" w:lineRule="auto"/>
        <w:rPr>
          <w:rFonts w:ascii="Verdana" w:hAnsi="Verdana"/>
          <w:b/>
          <w:color w:val="0070C0"/>
          <w:sz w:val="24"/>
          <w:szCs w:val="28"/>
          <w:lang w:val="en-GB"/>
        </w:rPr>
      </w:pPr>
      <w:r w:rsidRPr="00D02099">
        <w:rPr>
          <w:rFonts w:ascii="Verdana" w:hAnsi="Verdana"/>
          <w:b/>
          <w:color w:val="0070C0"/>
          <w:sz w:val="24"/>
          <w:szCs w:val="28"/>
          <w:lang w:val="en-GB"/>
        </w:rPr>
        <w:t>3</w:t>
      </w:r>
      <w:r w:rsidR="00C713FE" w:rsidRPr="00D02099">
        <w:rPr>
          <w:rFonts w:ascii="Verdana" w:hAnsi="Verdana"/>
          <w:b/>
          <w:color w:val="0070C0"/>
          <w:sz w:val="24"/>
          <w:szCs w:val="28"/>
          <w:lang w:val="en-GB"/>
        </w:rPr>
        <w:t xml:space="preserve">. </w:t>
      </w:r>
      <w:r w:rsidRPr="00D02099">
        <w:rPr>
          <w:rFonts w:ascii="Verdana" w:hAnsi="Verdana"/>
          <w:b/>
          <w:color w:val="0070C0"/>
          <w:sz w:val="24"/>
          <w:szCs w:val="28"/>
          <w:lang w:val="en-GB"/>
        </w:rPr>
        <w:t>Programme i</w:t>
      </w:r>
      <w:r w:rsidR="00C713FE" w:rsidRPr="00D02099">
        <w:rPr>
          <w:rFonts w:ascii="Verdana" w:hAnsi="Verdana"/>
          <w:b/>
          <w:color w:val="0070C0"/>
          <w:sz w:val="24"/>
          <w:szCs w:val="28"/>
          <w:lang w:val="en-GB"/>
        </w:rPr>
        <w:t>mplementation</w:t>
      </w:r>
    </w:p>
    <w:p w14:paraId="174D272D" w14:textId="77777777" w:rsidR="00C54169" w:rsidRPr="00D02099" w:rsidRDefault="00C54169" w:rsidP="001134F6">
      <w:pPr>
        <w:spacing w:after="0" w:line="240" w:lineRule="auto"/>
        <w:rPr>
          <w:rFonts w:ascii="Verdana" w:hAnsi="Verdana"/>
          <w:i/>
          <w:color w:val="000000" w:themeColor="text1"/>
          <w:sz w:val="18"/>
          <w:szCs w:val="24"/>
          <w:lang w:val="en-GB"/>
        </w:rPr>
      </w:pPr>
    </w:p>
    <w:p w14:paraId="77804495" w14:textId="5017E5D8" w:rsidR="00C54169" w:rsidRPr="00D02099" w:rsidRDefault="00A81385" w:rsidP="001134F6">
      <w:pPr>
        <w:spacing w:after="0" w:line="240" w:lineRule="auto"/>
        <w:rPr>
          <w:rFonts w:ascii="Verdana" w:hAnsi="Verdana"/>
          <w:b/>
          <w:bCs/>
          <w:color w:val="000000" w:themeColor="text1"/>
          <w:sz w:val="20"/>
          <w:lang w:val="en-GB"/>
        </w:rPr>
      </w:pPr>
      <w:r w:rsidRPr="00D02099">
        <w:rPr>
          <w:rFonts w:ascii="Verdana" w:hAnsi="Verdana"/>
          <w:b/>
          <w:bCs/>
          <w:color w:val="000000" w:themeColor="text1"/>
          <w:sz w:val="20"/>
          <w:lang w:val="en-GB"/>
        </w:rPr>
        <w:t>3</w:t>
      </w:r>
      <w:r w:rsidR="00C54169" w:rsidRPr="00D02099">
        <w:rPr>
          <w:rFonts w:ascii="Verdana" w:hAnsi="Verdana"/>
          <w:b/>
          <w:bCs/>
          <w:color w:val="000000" w:themeColor="text1"/>
          <w:sz w:val="20"/>
          <w:lang w:val="en-GB"/>
        </w:rPr>
        <w:t xml:space="preserve">.1 </w:t>
      </w:r>
      <w:r w:rsidR="00405578" w:rsidRPr="00D02099">
        <w:rPr>
          <w:rFonts w:ascii="Verdana" w:hAnsi="Verdana"/>
          <w:b/>
          <w:bCs/>
          <w:color w:val="000000" w:themeColor="text1"/>
          <w:sz w:val="20"/>
          <w:lang w:val="en-GB"/>
        </w:rPr>
        <w:t>Governance and i</w:t>
      </w:r>
      <w:r w:rsidR="00C54169" w:rsidRPr="00D02099">
        <w:rPr>
          <w:rFonts w:ascii="Verdana" w:hAnsi="Verdana"/>
          <w:b/>
          <w:bCs/>
          <w:color w:val="000000" w:themeColor="text1"/>
          <w:sz w:val="20"/>
          <w:lang w:val="en-GB"/>
        </w:rPr>
        <w:t>mplementation arrangements</w:t>
      </w:r>
    </w:p>
    <w:p w14:paraId="0ED40842" w14:textId="364D6200" w:rsidR="00C54169" w:rsidRPr="00D02099" w:rsidRDefault="009116AF" w:rsidP="00BD7C9F">
      <w:pPr>
        <w:spacing w:after="0" w:line="240" w:lineRule="auto"/>
        <w:jc w:val="both"/>
        <w:rPr>
          <w:rFonts w:ascii="Verdana" w:hAnsi="Verdana"/>
          <w:i/>
          <w:color w:val="000000" w:themeColor="text1"/>
          <w:sz w:val="18"/>
          <w:szCs w:val="24"/>
          <w:lang w:val="en-GB"/>
        </w:rPr>
      </w:pPr>
      <w:r w:rsidRPr="00D02099">
        <w:rPr>
          <w:rFonts w:ascii="Verdana" w:hAnsi="Verdana"/>
          <w:i/>
          <w:color w:val="C45911" w:themeColor="accent2" w:themeShade="BF"/>
          <w:sz w:val="18"/>
          <w:szCs w:val="24"/>
          <w:lang w:val="en-GB"/>
        </w:rPr>
        <w:t xml:space="preserve">- Max </w:t>
      </w:r>
      <w:r w:rsidR="00146AAC" w:rsidRPr="00D02099">
        <w:rPr>
          <w:rFonts w:ascii="Verdana" w:hAnsi="Verdana"/>
          <w:i/>
          <w:color w:val="C45911" w:themeColor="accent2" w:themeShade="BF"/>
          <w:sz w:val="18"/>
          <w:szCs w:val="24"/>
          <w:lang w:val="en-GB"/>
        </w:rPr>
        <w:t>4</w:t>
      </w:r>
      <w:r w:rsidRPr="00D02099">
        <w:rPr>
          <w:rFonts w:ascii="Verdana" w:hAnsi="Verdana"/>
          <w:i/>
          <w:color w:val="C45911" w:themeColor="accent2" w:themeShade="BF"/>
          <w:sz w:val="18"/>
          <w:szCs w:val="24"/>
          <w:lang w:val="en-GB"/>
        </w:rPr>
        <w:t>-</w:t>
      </w:r>
      <w:r w:rsidR="00146AAC" w:rsidRPr="00D02099">
        <w:rPr>
          <w:rFonts w:ascii="Verdana" w:hAnsi="Verdana"/>
          <w:i/>
          <w:color w:val="C45911" w:themeColor="accent2" w:themeShade="BF"/>
          <w:sz w:val="18"/>
          <w:szCs w:val="24"/>
          <w:lang w:val="en-GB"/>
        </w:rPr>
        <w:t>5</w:t>
      </w:r>
      <w:r w:rsidRPr="00D02099">
        <w:rPr>
          <w:rFonts w:ascii="Verdana" w:hAnsi="Verdana"/>
          <w:i/>
          <w:color w:val="C45911" w:themeColor="accent2" w:themeShade="BF"/>
          <w:sz w:val="18"/>
          <w:szCs w:val="24"/>
          <w:lang w:val="en-GB"/>
        </w:rPr>
        <w:t xml:space="preserve"> pages, not counting eventual graphs</w:t>
      </w:r>
    </w:p>
    <w:p w14:paraId="66324D1C" w14:textId="0F07EFC2" w:rsidR="009116AF" w:rsidRPr="00D02099" w:rsidRDefault="009116AF"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 Explain the implementation arrangements and justify specific roles and responsibilities of </w:t>
      </w:r>
      <w:r w:rsidR="00146AAC" w:rsidRPr="00D02099">
        <w:rPr>
          <w:rFonts w:ascii="Verdana" w:hAnsi="Verdana"/>
          <w:i/>
          <w:color w:val="C45911" w:themeColor="accent2" w:themeShade="BF"/>
          <w:sz w:val="18"/>
          <w:szCs w:val="24"/>
          <w:lang w:val="en-GB"/>
        </w:rPr>
        <w:t xml:space="preserve">RC/RCO, </w:t>
      </w:r>
      <w:r w:rsidR="00742D66" w:rsidRPr="00D02099">
        <w:rPr>
          <w:rFonts w:ascii="Verdana" w:hAnsi="Verdana"/>
          <w:i/>
          <w:color w:val="C45911" w:themeColor="accent2" w:themeShade="BF"/>
          <w:sz w:val="18"/>
          <w:szCs w:val="24"/>
          <w:lang w:val="en-GB"/>
        </w:rPr>
        <w:t xml:space="preserve">each </w:t>
      </w:r>
      <w:r w:rsidRPr="00D02099">
        <w:rPr>
          <w:rFonts w:ascii="Verdana" w:hAnsi="Verdana"/>
          <w:i/>
          <w:color w:val="C45911" w:themeColor="accent2" w:themeShade="BF"/>
          <w:sz w:val="18"/>
          <w:szCs w:val="24"/>
          <w:lang w:val="en-GB"/>
        </w:rPr>
        <w:t>PUNO, national partner and other</w:t>
      </w:r>
      <w:r w:rsidR="00745997" w:rsidRPr="00D02099">
        <w:rPr>
          <w:rFonts w:ascii="Verdana" w:hAnsi="Verdana"/>
          <w:i/>
          <w:color w:val="C45911" w:themeColor="accent2" w:themeShade="BF"/>
          <w:sz w:val="18"/>
          <w:szCs w:val="24"/>
          <w:lang w:val="en-GB"/>
        </w:rPr>
        <w:t xml:space="preserve"> formally</w:t>
      </w:r>
      <w:r w:rsidRPr="00D02099">
        <w:rPr>
          <w:rFonts w:ascii="Verdana" w:hAnsi="Verdana"/>
          <w:i/>
          <w:color w:val="C45911" w:themeColor="accent2" w:themeShade="BF"/>
          <w:sz w:val="18"/>
          <w:szCs w:val="24"/>
          <w:lang w:val="en-GB"/>
        </w:rPr>
        <w:t xml:space="preserve"> involved organizations - as well as the means by which it will ensure integrated implementation and participatory decision-making within both UNCTs and on the national side</w:t>
      </w:r>
      <w:r w:rsidR="00146AAC" w:rsidRPr="00D02099">
        <w:rPr>
          <w:rFonts w:ascii="Verdana" w:hAnsi="Verdana"/>
          <w:i/>
          <w:color w:val="C45911" w:themeColor="accent2" w:themeShade="BF"/>
          <w:sz w:val="18"/>
          <w:szCs w:val="24"/>
          <w:lang w:val="en-GB"/>
        </w:rPr>
        <w:t xml:space="preserve">. </w:t>
      </w:r>
      <w:r w:rsidR="00B844B5" w:rsidRPr="00D02099">
        <w:rPr>
          <w:rFonts w:ascii="Verdana" w:hAnsi="Verdana"/>
          <w:i/>
          <w:color w:val="C45911" w:themeColor="accent2" w:themeShade="BF"/>
          <w:sz w:val="18"/>
          <w:szCs w:val="24"/>
          <w:lang w:val="en-GB"/>
        </w:rPr>
        <w:t xml:space="preserve">Do not </w:t>
      </w:r>
      <w:r w:rsidR="00146AAC" w:rsidRPr="00D02099">
        <w:rPr>
          <w:rFonts w:ascii="Verdana" w:hAnsi="Verdana"/>
          <w:i/>
          <w:color w:val="C45911" w:themeColor="accent2" w:themeShade="BF"/>
          <w:sz w:val="18"/>
          <w:szCs w:val="24"/>
          <w:lang w:val="en-GB"/>
        </w:rPr>
        <w:t>explain the accountability for specific output</w:t>
      </w:r>
      <w:r w:rsidR="00745997" w:rsidRPr="00D02099">
        <w:rPr>
          <w:rFonts w:ascii="Verdana" w:hAnsi="Verdana"/>
          <w:i/>
          <w:color w:val="C45911" w:themeColor="accent2" w:themeShade="BF"/>
          <w:sz w:val="18"/>
          <w:szCs w:val="24"/>
          <w:lang w:val="en-GB"/>
        </w:rPr>
        <w:t>s</w:t>
      </w:r>
      <w:r w:rsidR="00146AAC" w:rsidRPr="00D02099">
        <w:rPr>
          <w:rFonts w:ascii="Verdana" w:hAnsi="Verdana"/>
          <w:i/>
          <w:color w:val="C45911" w:themeColor="accent2" w:themeShade="BF"/>
          <w:sz w:val="18"/>
          <w:szCs w:val="24"/>
          <w:lang w:val="en-GB"/>
        </w:rPr>
        <w:t xml:space="preserve"> and outcome</w:t>
      </w:r>
      <w:r w:rsidR="00745997" w:rsidRPr="00D02099">
        <w:rPr>
          <w:rFonts w:ascii="Verdana" w:hAnsi="Verdana"/>
          <w:i/>
          <w:color w:val="C45911" w:themeColor="accent2" w:themeShade="BF"/>
          <w:sz w:val="18"/>
          <w:szCs w:val="24"/>
          <w:lang w:val="en-GB"/>
        </w:rPr>
        <w:t>s</w:t>
      </w:r>
      <w:r w:rsidR="00B844B5" w:rsidRPr="00D02099">
        <w:rPr>
          <w:rFonts w:ascii="Verdana" w:hAnsi="Verdana"/>
          <w:i/>
          <w:color w:val="C45911" w:themeColor="accent2" w:themeShade="BF"/>
          <w:sz w:val="18"/>
          <w:szCs w:val="24"/>
          <w:lang w:val="en-GB"/>
        </w:rPr>
        <w:t xml:space="preserve"> because it should be covered in the previous section</w:t>
      </w:r>
      <w:r w:rsidR="00146AAC" w:rsidRPr="00D02099">
        <w:rPr>
          <w:rFonts w:ascii="Verdana" w:hAnsi="Verdana"/>
          <w:i/>
          <w:color w:val="C45911" w:themeColor="accent2" w:themeShade="BF"/>
          <w:sz w:val="18"/>
          <w:szCs w:val="24"/>
          <w:lang w:val="en-GB"/>
        </w:rPr>
        <w:t xml:space="preserve">. </w:t>
      </w:r>
      <w:r w:rsidR="00B844B5" w:rsidRPr="00D02099">
        <w:rPr>
          <w:rFonts w:ascii="Verdana" w:hAnsi="Verdana"/>
          <w:i/>
          <w:color w:val="C45911" w:themeColor="accent2" w:themeShade="BF"/>
          <w:sz w:val="18"/>
          <w:szCs w:val="24"/>
          <w:lang w:val="en-GB"/>
        </w:rPr>
        <w:t xml:space="preserve">Focus on coordination, decision-making, reporting. </w:t>
      </w:r>
      <w:r w:rsidR="00146AAC" w:rsidRPr="00D02099">
        <w:rPr>
          <w:rFonts w:ascii="Verdana" w:hAnsi="Verdana"/>
          <w:i/>
          <w:color w:val="C45911" w:themeColor="accent2" w:themeShade="BF"/>
          <w:sz w:val="18"/>
          <w:szCs w:val="24"/>
          <w:lang w:val="en-GB"/>
        </w:rPr>
        <w:t>Finally, demonstrate how the transaction will be reduced on the UNCT side</w:t>
      </w:r>
      <w:r w:rsidR="00745997" w:rsidRPr="00D02099">
        <w:rPr>
          <w:rFonts w:ascii="Verdana" w:hAnsi="Verdana"/>
          <w:i/>
          <w:color w:val="C45911" w:themeColor="accent2" w:themeShade="BF"/>
          <w:sz w:val="18"/>
          <w:szCs w:val="24"/>
          <w:lang w:val="en-GB"/>
        </w:rPr>
        <w:t>.</w:t>
      </w:r>
    </w:p>
    <w:p w14:paraId="163C03E6" w14:textId="392B79B8" w:rsidR="00146AAC" w:rsidRPr="00D02099" w:rsidRDefault="00146AAC"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Demonstrate government leadership in specific terms, including how the results of the joint programme will be absorb</w:t>
      </w:r>
      <w:r w:rsidR="00B40C0B" w:rsidRPr="00D02099">
        <w:rPr>
          <w:rFonts w:ascii="Verdana" w:hAnsi="Verdana"/>
          <w:i/>
          <w:color w:val="C45911" w:themeColor="accent2" w:themeShade="BF"/>
          <w:sz w:val="18"/>
          <w:szCs w:val="24"/>
          <w:lang w:val="en-GB"/>
        </w:rPr>
        <w:t>ed</w:t>
      </w:r>
      <w:r w:rsidRPr="00D02099">
        <w:rPr>
          <w:rFonts w:ascii="Verdana" w:hAnsi="Verdana"/>
          <w:i/>
          <w:color w:val="C45911" w:themeColor="accent2" w:themeShade="BF"/>
          <w:sz w:val="18"/>
          <w:szCs w:val="24"/>
          <w:lang w:val="en-GB"/>
        </w:rPr>
        <w:t xml:space="preserve"> and </w:t>
      </w:r>
      <w:r w:rsidR="00B40C0B" w:rsidRPr="00D02099">
        <w:rPr>
          <w:rFonts w:ascii="Verdana" w:hAnsi="Verdana"/>
          <w:i/>
          <w:color w:val="C45911" w:themeColor="accent2" w:themeShade="BF"/>
          <w:sz w:val="18"/>
          <w:szCs w:val="24"/>
          <w:lang w:val="en-GB"/>
        </w:rPr>
        <w:t xml:space="preserve">then </w:t>
      </w:r>
      <w:r w:rsidRPr="00D02099">
        <w:rPr>
          <w:rFonts w:ascii="Verdana" w:hAnsi="Verdana"/>
          <w:i/>
          <w:color w:val="C45911" w:themeColor="accent2" w:themeShade="BF"/>
          <w:sz w:val="18"/>
          <w:szCs w:val="24"/>
          <w:lang w:val="en-GB"/>
        </w:rPr>
        <w:t>sustained by government and other stakeholders</w:t>
      </w:r>
    </w:p>
    <w:p w14:paraId="7BCC2AD7" w14:textId="42FDECF9" w:rsidR="009116AF" w:rsidRPr="00D02099" w:rsidRDefault="009116AF" w:rsidP="00BD7C9F">
      <w:pPr>
        <w:spacing w:after="0" w:line="240" w:lineRule="auto"/>
        <w:jc w:val="both"/>
        <w:rPr>
          <w:rFonts w:ascii="Verdana" w:hAnsi="Verdana"/>
          <w:i/>
          <w:color w:val="C45911" w:themeColor="accent2" w:themeShade="BF"/>
          <w:sz w:val="18"/>
          <w:szCs w:val="24"/>
          <w:lang w:val="en-GB"/>
        </w:rPr>
      </w:pPr>
      <w:r w:rsidRPr="00D02099">
        <w:rPr>
          <w:rFonts w:ascii="Verdana" w:hAnsi="Verdana"/>
          <w:i/>
          <w:color w:val="C45911" w:themeColor="accent2" w:themeShade="BF"/>
          <w:sz w:val="18"/>
          <w:szCs w:val="24"/>
          <w:lang w:val="en-GB"/>
        </w:rPr>
        <w:t xml:space="preserve">- Explain </w:t>
      </w:r>
      <w:r w:rsidR="00C54169" w:rsidRPr="00D02099">
        <w:rPr>
          <w:rFonts w:ascii="Verdana" w:hAnsi="Verdana"/>
          <w:i/>
          <w:color w:val="C45911" w:themeColor="accent2" w:themeShade="BF"/>
          <w:sz w:val="18"/>
          <w:szCs w:val="24"/>
          <w:lang w:val="en-GB"/>
        </w:rPr>
        <w:t xml:space="preserve">why this is the best approach (comparing </w:t>
      </w:r>
      <w:r w:rsidR="00B40C0B" w:rsidRPr="00D02099">
        <w:rPr>
          <w:rFonts w:ascii="Verdana" w:hAnsi="Verdana"/>
          <w:i/>
          <w:color w:val="C45911" w:themeColor="accent2" w:themeShade="BF"/>
          <w:sz w:val="18"/>
          <w:szCs w:val="24"/>
          <w:lang w:val="en-GB"/>
        </w:rPr>
        <w:t>to</w:t>
      </w:r>
      <w:r w:rsidR="00C54169" w:rsidRPr="00D02099">
        <w:rPr>
          <w:rFonts w:ascii="Verdana" w:hAnsi="Verdana"/>
          <w:i/>
          <w:color w:val="C45911" w:themeColor="accent2" w:themeShade="BF"/>
          <w:sz w:val="18"/>
          <w:szCs w:val="24"/>
          <w:lang w:val="en-GB"/>
        </w:rPr>
        <w:t xml:space="preserve"> </w:t>
      </w:r>
      <w:r w:rsidR="00B40C0B" w:rsidRPr="00D02099">
        <w:rPr>
          <w:rFonts w:ascii="Verdana" w:hAnsi="Verdana"/>
          <w:i/>
          <w:color w:val="C45911" w:themeColor="accent2" w:themeShade="BF"/>
          <w:sz w:val="18"/>
          <w:szCs w:val="24"/>
          <w:lang w:val="en-GB"/>
        </w:rPr>
        <w:t>alternative one</w:t>
      </w:r>
      <w:r w:rsidR="00C54169" w:rsidRPr="00D02099">
        <w:rPr>
          <w:rFonts w:ascii="Verdana" w:hAnsi="Verdana"/>
          <w:i/>
          <w:color w:val="C45911" w:themeColor="accent2" w:themeShade="BF"/>
          <w:sz w:val="18"/>
          <w:szCs w:val="24"/>
          <w:lang w:val="en-GB"/>
        </w:rPr>
        <w:t>s)</w:t>
      </w:r>
      <w:r w:rsidRPr="00D02099">
        <w:rPr>
          <w:rFonts w:ascii="Verdana" w:hAnsi="Verdana"/>
          <w:i/>
          <w:color w:val="C45911" w:themeColor="accent2" w:themeShade="BF"/>
          <w:sz w:val="18"/>
          <w:szCs w:val="24"/>
          <w:lang w:val="en-GB"/>
        </w:rPr>
        <w:t xml:space="preserve"> including how it avoids introducing parallel structures to those that already exist</w:t>
      </w:r>
      <w:r w:rsidR="00146AAC" w:rsidRPr="00D02099">
        <w:rPr>
          <w:rFonts w:ascii="Verdana" w:hAnsi="Verdana"/>
          <w:i/>
          <w:color w:val="C45911" w:themeColor="accent2" w:themeShade="BF"/>
          <w:sz w:val="18"/>
          <w:szCs w:val="24"/>
          <w:lang w:val="en-GB"/>
        </w:rPr>
        <w:t>, and confirm that existing structures and mechanisms of UNCT, government, and related programmes/initiatives are leveraged</w:t>
      </w:r>
    </w:p>
    <w:p w14:paraId="3535258F" w14:textId="77777777" w:rsidR="002C2DDE" w:rsidRPr="00D02099" w:rsidRDefault="002C2DDE" w:rsidP="001134F6">
      <w:pPr>
        <w:spacing w:after="0" w:line="240" w:lineRule="auto"/>
        <w:rPr>
          <w:rFonts w:ascii="Verdana" w:hAnsi="Verdana"/>
          <w:i/>
          <w:color w:val="C45911" w:themeColor="accent2" w:themeShade="BF"/>
          <w:sz w:val="18"/>
          <w:szCs w:val="24"/>
          <w:lang w:val="en-GB"/>
        </w:rPr>
      </w:pPr>
    </w:p>
    <w:p w14:paraId="7E7F5AAF" w14:textId="136784D7" w:rsidR="008F4C43" w:rsidRPr="00D02099" w:rsidRDefault="00A81385" w:rsidP="001134F6">
      <w:pPr>
        <w:spacing w:after="0" w:line="240" w:lineRule="auto"/>
        <w:rPr>
          <w:rFonts w:ascii="Verdana" w:hAnsi="Verdana"/>
          <w:b/>
          <w:bCs/>
          <w:color w:val="000000" w:themeColor="text1"/>
          <w:szCs w:val="24"/>
          <w:lang w:val="en-GB"/>
        </w:rPr>
      </w:pPr>
      <w:r w:rsidRPr="00D02099">
        <w:rPr>
          <w:rFonts w:ascii="Verdana" w:hAnsi="Verdana"/>
          <w:b/>
          <w:bCs/>
          <w:color w:val="000000" w:themeColor="text1"/>
          <w:sz w:val="20"/>
          <w:lang w:val="en-GB"/>
        </w:rPr>
        <w:t>3</w:t>
      </w:r>
      <w:r w:rsidR="00C713FE" w:rsidRPr="00D02099">
        <w:rPr>
          <w:rFonts w:ascii="Verdana" w:hAnsi="Verdana"/>
          <w:b/>
          <w:bCs/>
          <w:color w:val="000000" w:themeColor="text1"/>
          <w:sz w:val="20"/>
          <w:lang w:val="en-GB"/>
        </w:rPr>
        <w:t>.</w:t>
      </w:r>
      <w:r w:rsidR="00146AAC" w:rsidRPr="00D02099">
        <w:rPr>
          <w:rFonts w:ascii="Verdana" w:hAnsi="Verdana"/>
          <w:b/>
          <w:bCs/>
          <w:color w:val="000000" w:themeColor="text1"/>
          <w:sz w:val="20"/>
          <w:lang w:val="en-GB"/>
        </w:rPr>
        <w:t>2</w:t>
      </w:r>
      <w:r w:rsidR="00C713FE" w:rsidRPr="00D02099">
        <w:rPr>
          <w:rFonts w:ascii="Verdana" w:hAnsi="Verdana"/>
          <w:b/>
          <w:bCs/>
          <w:color w:val="000000" w:themeColor="text1"/>
          <w:sz w:val="20"/>
          <w:lang w:val="en-GB"/>
        </w:rPr>
        <w:t xml:space="preserve"> </w:t>
      </w:r>
      <w:r w:rsidR="000741B7" w:rsidRPr="00D02099">
        <w:rPr>
          <w:rFonts w:ascii="Verdana" w:hAnsi="Verdana"/>
          <w:b/>
          <w:bCs/>
          <w:color w:val="000000" w:themeColor="text1"/>
          <w:sz w:val="20"/>
          <w:lang w:val="en-GB"/>
        </w:rPr>
        <w:t>Monitoring</w:t>
      </w:r>
      <w:r w:rsidR="003701D4" w:rsidRPr="00D02099">
        <w:rPr>
          <w:rFonts w:ascii="Verdana" w:hAnsi="Verdana"/>
          <w:b/>
          <w:bCs/>
          <w:color w:val="000000" w:themeColor="text1"/>
          <w:sz w:val="20"/>
          <w:lang w:val="en-GB"/>
        </w:rPr>
        <w:t xml:space="preserve">, </w:t>
      </w:r>
      <w:r w:rsidR="000741B7" w:rsidRPr="00D02099">
        <w:rPr>
          <w:rFonts w:ascii="Verdana" w:hAnsi="Verdana"/>
          <w:b/>
          <w:bCs/>
          <w:color w:val="000000" w:themeColor="text1"/>
          <w:sz w:val="20"/>
          <w:lang w:val="en-GB"/>
        </w:rPr>
        <w:t>reporting</w:t>
      </w:r>
      <w:r w:rsidR="003701D4" w:rsidRPr="00D02099">
        <w:rPr>
          <w:rFonts w:ascii="Verdana" w:hAnsi="Verdana"/>
          <w:b/>
          <w:bCs/>
          <w:color w:val="000000" w:themeColor="text1"/>
          <w:sz w:val="20"/>
          <w:lang w:val="en-GB"/>
        </w:rPr>
        <w:t>, and evaluation</w:t>
      </w:r>
    </w:p>
    <w:p w14:paraId="72FFBA60" w14:textId="579DF826" w:rsidR="00E20873" w:rsidRPr="00D02099" w:rsidRDefault="00E20873" w:rsidP="001134F6">
      <w:pPr>
        <w:spacing w:after="0" w:line="240" w:lineRule="auto"/>
        <w:rPr>
          <w:rFonts w:ascii="Verdana" w:hAnsi="Verdana"/>
          <w:i/>
          <w:color w:val="000000" w:themeColor="text1"/>
          <w:sz w:val="18"/>
          <w:szCs w:val="24"/>
          <w:highlight w:val="yellow"/>
          <w:lang w:val="en-GB"/>
        </w:rPr>
      </w:pPr>
    </w:p>
    <w:p w14:paraId="46F1E194" w14:textId="4D6A96AB" w:rsidR="00E20873" w:rsidRPr="00D02099" w:rsidRDefault="00E20873" w:rsidP="00063EC4">
      <w:pPr>
        <w:spacing w:after="0" w:line="240" w:lineRule="auto"/>
        <w:jc w:val="both"/>
        <w:rPr>
          <w:rFonts w:ascii="Verdana" w:hAnsi="Verdana"/>
          <w:i/>
          <w:iCs/>
          <w:color w:val="C45911" w:themeColor="accent2" w:themeShade="BF"/>
          <w:sz w:val="18"/>
          <w:szCs w:val="18"/>
          <w:lang w:val="en-GB"/>
        </w:rPr>
      </w:pPr>
      <w:r w:rsidRPr="00D02099">
        <w:rPr>
          <w:rFonts w:ascii="Verdana" w:hAnsi="Verdana"/>
          <w:i/>
          <w:iCs/>
          <w:color w:val="C45911" w:themeColor="accent2" w:themeShade="BF"/>
          <w:sz w:val="18"/>
          <w:szCs w:val="18"/>
          <w:lang w:val="en-GB"/>
        </w:rPr>
        <w:t>The first part is standard text – do not change</w:t>
      </w:r>
      <w:r w:rsidR="00063EC4" w:rsidRPr="00D02099">
        <w:rPr>
          <w:rFonts w:ascii="Verdana" w:hAnsi="Verdana"/>
          <w:i/>
          <w:iCs/>
          <w:color w:val="C45911" w:themeColor="accent2" w:themeShade="BF"/>
          <w:sz w:val="18"/>
          <w:szCs w:val="18"/>
          <w:lang w:val="en-GB"/>
        </w:rPr>
        <w:t>.</w:t>
      </w:r>
      <w:r w:rsidR="00850173" w:rsidRPr="00D02099">
        <w:rPr>
          <w:rFonts w:ascii="Verdana" w:hAnsi="Verdana"/>
          <w:i/>
          <w:iCs/>
          <w:color w:val="C45911" w:themeColor="accent2" w:themeShade="BF"/>
          <w:sz w:val="18"/>
          <w:szCs w:val="18"/>
          <w:lang w:val="en-GB"/>
        </w:rPr>
        <w:t xml:space="preserve"> You may add internal procedures and processes if needed. </w:t>
      </w:r>
    </w:p>
    <w:p w14:paraId="52EEA11C" w14:textId="77777777" w:rsidR="002C2DDE" w:rsidRPr="00D02099" w:rsidRDefault="002C2DDE" w:rsidP="00E20873">
      <w:pPr>
        <w:spacing w:after="0" w:line="240" w:lineRule="auto"/>
        <w:rPr>
          <w:rFonts w:ascii="Verdana" w:hAnsi="Verdana"/>
          <w:iCs/>
          <w:color w:val="C45911" w:themeColor="accent2" w:themeShade="BF"/>
          <w:sz w:val="20"/>
          <w:szCs w:val="20"/>
          <w:lang w:val="en-GB"/>
        </w:rPr>
      </w:pPr>
    </w:p>
    <w:p w14:paraId="4C2421D7" w14:textId="16EF1FD6" w:rsidR="00F83209" w:rsidRPr="00D02099" w:rsidRDefault="00F83209" w:rsidP="00E20873">
      <w:pPr>
        <w:spacing w:after="0" w:line="240" w:lineRule="auto"/>
        <w:jc w:val="both"/>
        <w:rPr>
          <w:rFonts w:ascii="Verdana" w:hAnsi="Verdana"/>
          <w:sz w:val="20"/>
          <w:szCs w:val="20"/>
          <w:lang w:val="en-GB"/>
        </w:rPr>
      </w:pPr>
      <w:r w:rsidRPr="00D02099">
        <w:rPr>
          <w:rFonts w:ascii="Verdana" w:hAnsi="Verdana"/>
          <w:sz w:val="20"/>
          <w:szCs w:val="20"/>
          <w:lang w:val="en-GB"/>
        </w:rPr>
        <w:t>Reporting on the Joint SDG Fund will be results-oriented, and evidence based. Each PUNO will provide the Convening/Lead Agent with the following narrative reports prepared in accordance with instructions and templates developed by the</w:t>
      </w:r>
      <w:r w:rsidR="0025465C" w:rsidRPr="00D02099">
        <w:rPr>
          <w:rFonts w:ascii="Verdana" w:hAnsi="Verdana"/>
          <w:sz w:val="20"/>
          <w:szCs w:val="20"/>
          <w:lang w:val="en-GB"/>
        </w:rPr>
        <w:t xml:space="preserve"> Joint SDG</w:t>
      </w:r>
      <w:r w:rsidRPr="00D02099">
        <w:rPr>
          <w:rFonts w:ascii="Verdana" w:hAnsi="Verdana"/>
          <w:sz w:val="20"/>
          <w:szCs w:val="20"/>
          <w:lang w:val="en-GB"/>
        </w:rPr>
        <w:t xml:space="preserve"> Fund Secretariat: </w:t>
      </w:r>
    </w:p>
    <w:p w14:paraId="58F60BC1" w14:textId="77777777" w:rsidR="00FF4889" w:rsidRPr="00D02099" w:rsidRDefault="00FF4889" w:rsidP="00E20873">
      <w:pPr>
        <w:spacing w:after="0" w:line="240" w:lineRule="auto"/>
        <w:jc w:val="both"/>
        <w:rPr>
          <w:rFonts w:ascii="Verdana" w:hAnsi="Verdana"/>
          <w:sz w:val="20"/>
          <w:szCs w:val="20"/>
          <w:lang w:val="en-GB"/>
        </w:rPr>
      </w:pPr>
    </w:p>
    <w:p w14:paraId="21331158" w14:textId="77777777" w:rsidR="00F83209" w:rsidRPr="00D02099" w:rsidRDefault="00F83209" w:rsidP="00E20873">
      <w:pPr>
        <w:numPr>
          <w:ilvl w:val="0"/>
          <w:numId w:val="15"/>
        </w:numPr>
        <w:spacing w:after="0" w:line="240" w:lineRule="auto"/>
        <w:jc w:val="both"/>
        <w:rPr>
          <w:rFonts w:ascii="Verdana" w:hAnsi="Verdana"/>
          <w:color w:val="000000"/>
          <w:sz w:val="20"/>
          <w:szCs w:val="20"/>
          <w:lang w:val="en-GB"/>
        </w:rPr>
      </w:pPr>
      <w:r w:rsidRPr="00D02099">
        <w:rPr>
          <w:rFonts w:ascii="Verdana" w:hAnsi="Verdana"/>
          <w:i/>
          <w:iCs/>
          <w:color w:val="000000"/>
          <w:sz w:val="20"/>
          <w:szCs w:val="20"/>
          <w:lang w:val="en-GB"/>
        </w:rPr>
        <w:t>Annual narrative progress reports</w:t>
      </w:r>
      <w:r w:rsidRPr="00D02099">
        <w:rPr>
          <w:rFonts w:ascii="Verdana" w:hAnsi="Verdana"/>
          <w:color w:val="000000"/>
          <w:sz w:val="20"/>
          <w:szCs w:val="20"/>
          <w:lang w:val="en-GB"/>
        </w:rPr>
        <w:t>, to be provided no later than. one (1) month (31 January) after the end of the calendar year, and must include the result matrix, updated risk log, and anticipated expenditures and results for the next 12-month funding period;</w:t>
      </w:r>
    </w:p>
    <w:p w14:paraId="424F2F62" w14:textId="0FF105DE" w:rsidR="00F83209" w:rsidRPr="00D02099" w:rsidRDefault="0025465C" w:rsidP="00E20873">
      <w:pPr>
        <w:numPr>
          <w:ilvl w:val="0"/>
          <w:numId w:val="15"/>
        </w:numPr>
        <w:spacing w:after="0" w:line="240" w:lineRule="auto"/>
        <w:jc w:val="both"/>
        <w:rPr>
          <w:rFonts w:ascii="Verdana" w:hAnsi="Verdana"/>
          <w:color w:val="000000"/>
          <w:sz w:val="20"/>
          <w:szCs w:val="20"/>
          <w:lang w:val="en-GB"/>
        </w:rPr>
      </w:pPr>
      <w:r w:rsidRPr="00D02099">
        <w:rPr>
          <w:rFonts w:ascii="Verdana" w:hAnsi="Verdana"/>
          <w:i/>
          <w:iCs/>
          <w:color w:val="000000"/>
          <w:sz w:val="20"/>
          <w:szCs w:val="20"/>
          <w:lang w:val="en-GB"/>
        </w:rPr>
        <w:t>F</w:t>
      </w:r>
      <w:r w:rsidR="00F83209" w:rsidRPr="00D02099">
        <w:rPr>
          <w:rFonts w:ascii="Verdana" w:hAnsi="Verdana"/>
          <w:i/>
          <w:iCs/>
          <w:color w:val="000000"/>
          <w:sz w:val="20"/>
          <w:szCs w:val="20"/>
          <w:lang w:val="en-GB"/>
        </w:rPr>
        <w:t xml:space="preserve">inal </w:t>
      </w:r>
      <w:r w:rsidR="00F83209" w:rsidRPr="00D02099">
        <w:rPr>
          <w:rFonts w:ascii="Verdana" w:hAnsi="Verdana"/>
          <w:i/>
          <w:iCs/>
          <w:sz w:val="20"/>
          <w:szCs w:val="20"/>
          <w:lang w:val="en-GB"/>
        </w:rPr>
        <w:t>consolidated narrative</w:t>
      </w:r>
      <w:r w:rsidR="00F83209" w:rsidRPr="00D02099">
        <w:rPr>
          <w:rFonts w:ascii="Verdana" w:hAnsi="Verdana"/>
          <w:i/>
          <w:iCs/>
          <w:color w:val="000000"/>
          <w:sz w:val="20"/>
          <w:szCs w:val="20"/>
          <w:lang w:val="en-GB"/>
        </w:rPr>
        <w:t xml:space="preserve"> report</w:t>
      </w:r>
      <w:r w:rsidR="00F83209" w:rsidRPr="00D02099">
        <w:rPr>
          <w:rFonts w:ascii="Verdana" w:hAnsi="Verdana"/>
          <w:color w:val="000000"/>
          <w:sz w:val="20"/>
          <w:szCs w:val="20"/>
          <w:lang w:val="en-GB"/>
        </w:rPr>
        <w:t xml:space="preserve">, after the completion of </w:t>
      </w:r>
      <w:r w:rsidR="00E20873" w:rsidRPr="00D02099">
        <w:rPr>
          <w:rFonts w:ascii="Verdana" w:hAnsi="Verdana"/>
          <w:color w:val="000000"/>
          <w:sz w:val="20"/>
          <w:szCs w:val="20"/>
          <w:lang w:val="en-GB"/>
        </w:rPr>
        <w:t>the joint programme</w:t>
      </w:r>
      <w:r w:rsidR="00F83209" w:rsidRPr="00D02099">
        <w:rPr>
          <w:rFonts w:ascii="Verdana" w:hAnsi="Verdana"/>
          <w:color w:val="000000"/>
          <w:sz w:val="20"/>
          <w:szCs w:val="20"/>
          <w:lang w:val="en-GB"/>
        </w:rPr>
        <w:t xml:space="preserve">, to be provided no later than </w:t>
      </w:r>
      <w:r w:rsidR="00F83209" w:rsidRPr="00D02099">
        <w:rPr>
          <w:rFonts w:ascii="Verdana" w:hAnsi="Verdana"/>
          <w:sz w:val="20"/>
          <w:szCs w:val="20"/>
          <w:lang w:val="en-GB"/>
        </w:rPr>
        <w:t>two (2)</w:t>
      </w:r>
      <w:r w:rsidR="00F83209" w:rsidRPr="00D02099">
        <w:rPr>
          <w:rFonts w:ascii="Verdana" w:hAnsi="Verdana"/>
          <w:color w:val="000000"/>
          <w:sz w:val="20"/>
          <w:szCs w:val="20"/>
          <w:lang w:val="en-GB"/>
        </w:rPr>
        <w:t xml:space="preserve"> months after the operational closure of the activities </w:t>
      </w:r>
      <w:r w:rsidR="00F83209" w:rsidRPr="00D02099">
        <w:rPr>
          <w:rFonts w:ascii="Verdana" w:hAnsi="Verdana"/>
          <w:sz w:val="20"/>
          <w:szCs w:val="20"/>
          <w:lang w:val="en-GB"/>
        </w:rPr>
        <w:t>of</w:t>
      </w:r>
      <w:r w:rsidR="00F83209" w:rsidRPr="00D02099">
        <w:rPr>
          <w:rFonts w:ascii="Verdana" w:hAnsi="Verdana"/>
          <w:color w:val="000000"/>
          <w:sz w:val="20"/>
          <w:szCs w:val="20"/>
          <w:lang w:val="en-GB"/>
        </w:rPr>
        <w:t xml:space="preserve"> the </w:t>
      </w:r>
      <w:r w:rsidR="00E20873" w:rsidRPr="00D02099">
        <w:rPr>
          <w:rFonts w:ascii="Verdana" w:hAnsi="Verdana"/>
          <w:sz w:val="20"/>
          <w:szCs w:val="20"/>
          <w:lang w:val="en-GB"/>
        </w:rPr>
        <w:t>joint programme</w:t>
      </w:r>
      <w:r w:rsidR="00F83209" w:rsidRPr="00D02099">
        <w:rPr>
          <w:rFonts w:ascii="Verdana" w:hAnsi="Verdana"/>
          <w:color w:val="000000"/>
          <w:sz w:val="20"/>
          <w:szCs w:val="20"/>
          <w:lang w:val="en-GB"/>
        </w:rPr>
        <w:t xml:space="preserve">. </w:t>
      </w:r>
    </w:p>
    <w:p w14:paraId="72D99CD0" w14:textId="77777777" w:rsidR="00F83209" w:rsidRPr="00D02099" w:rsidRDefault="00F83209" w:rsidP="00E20873">
      <w:pPr>
        <w:spacing w:after="0" w:line="240" w:lineRule="auto"/>
        <w:jc w:val="both"/>
        <w:rPr>
          <w:rFonts w:ascii="Verdana" w:hAnsi="Verdana"/>
          <w:sz w:val="20"/>
          <w:szCs w:val="20"/>
          <w:lang w:val="en-GB"/>
        </w:rPr>
      </w:pPr>
    </w:p>
    <w:p w14:paraId="7EBED411" w14:textId="61EEE403" w:rsidR="0025465C" w:rsidRPr="00D02099" w:rsidRDefault="00F83209" w:rsidP="00E20873">
      <w:pPr>
        <w:spacing w:after="0" w:line="240" w:lineRule="auto"/>
        <w:jc w:val="both"/>
        <w:rPr>
          <w:rFonts w:ascii="Verdana" w:hAnsi="Verdana"/>
          <w:sz w:val="20"/>
          <w:szCs w:val="20"/>
          <w:lang w:val="en-GB"/>
        </w:rPr>
      </w:pPr>
      <w:r w:rsidRPr="00D02099">
        <w:rPr>
          <w:rFonts w:ascii="Verdana" w:hAnsi="Verdana"/>
          <w:sz w:val="20"/>
          <w:szCs w:val="20"/>
          <w:lang w:val="en-GB"/>
        </w:rPr>
        <w:t xml:space="preserve">The Convening/Lead Agent will compile the narrative reports of PUNOs and submit a consolidated report to the </w:t>
      </w:r>
      <w:r w:rsidR="0025465C" w:rsidRPr="00D02099">
        <w:rPr>
          <w:rFonts w:ascii="Verdana" w:hAnsi="Verdana"/>
          <w:sz w:val="20"/>
          <w:szCs w:val="20"/>
          <w:lang w:val="en-GB"/>
        </w:rPr>
        <w:t xml:space="preserve">Joint SDG </w:t>
      </w:r>
      <w:r w:rsidRPr="00D02099">
        <w:rPr>
          <w:rFonts w:ascii="Verdana" w:hAnsi="Verdana"/>
          <w:sz w:val="20"/>
          <w:szCs w:val="20"/>
          <w:lang w:val="en-GB"/>
        </w:rPr>
        <w:t xml:space="preserve">Fund Secretariat, through the Resident Coordinator. </w:t>
      </w:r>
    </w:p>
    <w:p w14:paraId="51DE9F9B" w14:textId="5ECC3412" w:rsidR="0025465C" w:rsidRPr="00D02099" w:rsidRDefault="0025465C" w:rsidP="00E20873">
      <w:pPr>
        <w:spacing w:after="0" w:line="240" w:lineRule="auto"/>
        <w:jc w:val="both"/>
        <w:rPr>
          <w:rFonts w:ascii="Verdana" w:hAnsi="Verdana"/>
          <w:sz w:val="20"/>
          <w:szCs w:val="20"/>
          <w:lang w:val="en-GB"/>
        </w:rPr>
      </w:pPr>
    </w:p>
    <w:p w14:paraId="3FDEE020" w14:textId="3D458415" w:rsidR="00F83209" w:rsidRPr="00D02099" w:rsidRDefault="00B556D9" w:rsidP="00E20873">
      <w:pPr>
        <w:spacing w:after="0" w:line="240" w:lineRule="auto"/>
        <w:jc w:val="both"/>
        <w:rPr>
          <w:rFonts w:ascii="Verdana" w:hAnsi="Verdana"/>
          <w:sz w:val="20"/>
          <w:szCs w:val="20"/>
          <w:lang w:val="en-GB"/>
        </w:rPr>
      </w:pPr>
      <w:r w:rsidRPr="00D02099">
        <w:rPr>
          <w:rFonts w:ascii="Verdana" w:hAnsi="Verdana"/>
          <w:sz w:val="20"/>
          <w:szCs w:val="20"/>
          <w:lang w:val="en-GB"/>
        </w:rPr>
        <w:t xml:space="preserve">The Resident Coordinator will be required to monitor the implementation of the joint programme, with the involvement of Joint SDG Fund Secretariat to which it must submit data and information when requested. As a minimum, joint programmes will prepare, and submit to the Joint SDG Fund Secretariat, 6-month monitoring updates. Additional insights (such as policy papers, value for money analysis, case studies, infographics, blogs) might need to be provided, per request of the Joint SDG Fund Secretariat. </w:t>
      </w:r>
      <w:r w:rsidR="00956D2E" w:rsidRPr="00D02099">
        <w:rPr>
          <w:rFonts w:ascii="Verdana" w:hAnsi="Verdana"/>
          <w:sz w:val="20"/>
          <w:szCs w:val="20"/>
          <w:lang w:val="en-GB"/>
        </w:rPr>
        <w:t>The j</w:t>
      </w:r>
      <w:r w:rsidRPr="00D02099">
        <w:rPr>
          <w:rFonts w:ascii="Verdana" w:hAnsi="Verdana"/>
          <w:sz w:val="20"/>
          <w:szCs w:val="20"/>
          <w:lang w:val="en-GB"/>
        </w:rPr>
        <w:t>oint programme will</w:t>
      </w:r>
      <w:r w:rsidR="00956D2E" w:rsidRPr="00D02099">
        <w:rPr>
          <w:rFonts w:ascii="Verdana" w:hAnsi="Verdana"/>
          <w:sz w:val="20"/>
          <w:szCs w:val="20"/>
          <w:lang w:val="en-GB"/>
        </w:rPr>
        <w:t xml:space="preserve"> adequately</w:t>
      </w:r>
      <w:r w:rsidRPr="00D02099">
        <w:rPr>
          <w:rFonts w:ascii="Verdana" w:hAnsi="Verdana"/>
          <w:sz w:val="20"/>
          <w:szCs w:val="20"/>
          <w:lang w:val="en-GB"/>
        </w:rPr>
        <w:t xml:space="preserve"> allocate resources for monitoring and evaluation in the budget.</w:t>
      </w:r>
    </w:p>
    <w:p w14:paraId="4FC85505" w14:textId="77777777" w:rsidR="0025465C" w:rsidRPr="00D02099" w:rsidRDefault="0025465C" w:rsidP="00E20873">
      <w:pPr>
        <w:spacing w:after="0" w:line="240" w:lineRule="auto"/>
        <w:jc w:val="both"/>
        <w:rPr>
          <w:rFonts w:ascii="Verdana" w:hAnsi="Verdana"/>
          <w:sz w:val="20"/>
          <w:szCs w:val="20"/>
          <w:lang w:val="en-GB"/>
        </w:rPr>
      </w:pPr>
    </w:p>
    <w:p w14:paraId="5FF91CB0" w14:textId="57B17EFB" w:rsidR="00F83209" w:rsidRPr="00D02099" w:rsidRDefault="00F83209" w:rsidP="00E20873">
      <w:pPr>
        <w:spacing w:after="0" w:line="240" w:lineRule="auto"/>
        <w:jc w:val="both"/>
        <w:rPr>
          <w:rFonts w:ascii="Verdana" w:hAnsi="Verdana"/>
          <w:sz w:val="20"/>
          <w:szCs w:val="20"/>
          <w:lang w:val="en-GB"/>
        </w:rPr>
      </w:pPr>
      <w:r w:rsidRPr="00D02099">
        <w:rPr>
          <w:rFonts w:ascii="Verdana" w:hAnsi="Verdana"/>
          <w:sz w:val="20"/>
          <w:szCs w:val="20"/>
          <w:lang w:val="en-GB"/>
        </w:rPr>
        <w:t xml:space="preserve">Data for all indicators of the results framework will be shared with the Fund Secretariat on a regular basis, in order to allow the Fund Secretariat to aggregate results at the global level and integrate findings into reporting on progress of the Joint SDG Fund. </w:t>
      </w:r>
    </w:p>
    <w:p w14:paraId="623ACC28" w14:textId="77777777" w:rsidR="0025465C" w:rsidRPr="00D02099" w:rsidRDefault="0025465C" w:rsidP="00E20873">
      <w:pPr>
        <w:spacing w:after="0" w:line="240" w:lineRule="auto"/>
        <w:jc w:val="both"/>
        <w:rPr>
          <w:rFonts w:ascii="Verdana" w:hAnsi="Verdana"/>
          <w:sz w:val="20"/>
          <w:szCs w:val="20"/>
          <w:lang w:val="en-GB"/>
        </w:rPr>
      </w:pPr>
    </w:p>
    <w:p w14:paraId="72CE645A" w14:textId="6E470A32" w:rsidR="00F83209" w:rsidRPr="00D02099" w:rsidRDefault="00F83209" w:rsidP="00E20873">
      <w:pPr>
        <w:spacing w:after="0" w:line="240" w:lineRule="auto"/>
        <w:jc w:val="both"/>
        <w:rPr>
          <w:rFonts w:ascii="Verdana" w:hAnsi="Verdana"/>
          <w:sz w:val="20"/>
          <w:szCs w:val="20"/>
          <w:lang w:val="en-GB"/>
        </w:rPr>
      </w:pPr>
      <w:r w:rsidRPr="00D02099">
        <w:rPr>
          <w:rFonts w:ascii="Verdana" w:hAnsi="Verdana"/>
          <w:sz w:val="20"/>
          <w:szCs w:val="20"/>
          <w:lang w:val="en-GB"/>
        </w:rPr>
        <w:t xml:space="preserve">PUNOs will be required to include information on complementary funding received from other sources (both UN cost sharing, and external sources of funding) for the activities supported by the Fund, including in kind contributions and/or South-South Cooperation initiatives, in the reporting done throughout the year. </w:t>
      </w:r>
    </w:p>
    <w:p w14:paraId="72ECB76B" w14:textId="77777777" w:rsidR="00F83209" w:rsidRPr="00D02099" w:rsidRDefault="00F83209" w:rsidP="00E20873">
      <w:pPr>
        <w:spacing w:after="0" w:line="240" w:lineRule="auto"/>
        <w:jc w:val="both"/>
        <w:rPr>
          <w:rFonts w:ascii="Verdana" w:hAnsi="Verdana"/>
          <w:sz w:val="20"/>
          <w:szCs w:val="20"/>
          <w:lang w:val="en-GB"/>
        </w:rPr>
      </w:pPr>
    </w:p>
    <w:p w14:paraId="7E458545" w14:textId="7E9058C7" w:rsidR="00F83209" w:rsidRPr="00D02099" w:rsidRDefault="00F83209" w:rsidP="00E20873">
      <w:pPr>
        <w:spacing w:after="0" w:line="240" w:lineRule="auto"/>
        <w:jc w:val="both"/>
        <w:rPr>
          <w:rFonts w:ascii="Verdana" w:hAnsi="Verdana"/>
          <w:sz w:val="20"/>
          <w:szCs w:val="20"/>
          <w:lang w:val="en-GB"/>
        </w:rPr>
      </w:pPr>
      <w:r w:rsidRPr="00D02099">
        <w:rPr>
          <w:rFonts w:ascii="Verdana" w:hAnsi="Verdana"/>
          <w:sz w:val="20"/>
          <w:szCs w:val="20"/>
          <w:lang w:val="en-GB"/>
        </w:rPr>
        <w:t>PUNOs at Headquarters level shall provide the Administrative Agent with the following statements and reports prepared in accordance with its accounting and reporting procedures, consolidate the financial reports</w:t>
      </w:r>
      <w:r w:rsidR="0025465C" w:rsidRPr="00D02099">
        <w:rPr>
          <w:rFonts w:ascii="Verdana" w:hAnsi="Verdana"/>
          <w:sz w:val="20"/>
          <w:szCs w:val="20"/>
          <w:lang w:val="en-GB"/>
        </w:rPr>
        <w:t>, as follows</w:t>
      </w:r>
      <w:r w:rsidRPr="00D02099">
        <w:rPr>
          <w:rFonts w:ascii="Verdana" w:hAnsi="Verdana"/>
          <w:sz w:val="20"/>
          <w:szCs w:val="20"/>
          <w:lang w:val="en-GB"/>
        </w:rPr>
        <w:t>:</w:t>
      </w:r>
    </w:p>
    <w:p w14:paraId="02AAB705" w14:textId="77777777" w:rsidR="0025465C" w:rsidRPr="00D02099" w:rsidRDefault="0025465C" w:rsidP="00E20873">
      <w:pPr>
        <w:spacing w:after="0" w:line="240" w:lineRule="auto"/>
        <w:jc w:val="both"/>
        <w:rPr>
          <w:rFonts w:ascii="Verdana" w:hAnsi="Verdana"/>
          <w:sz w:val="20"/>
          <w:szCs w:val="20"/>
          <w:lang w:val="en-GB"/>
        </w:rPr>
      </w:pPr>
    </w:p>
    <w:p w14:paraId="4C169C94" w14:textId="77777777" w:rsidR="00F83209" w:rsidRPr="00D02099" w:rsidRDefault="00F83209" w:rsidP="00E20873">
      <w:pPr>
        <w:numPr>
          <w:ilvl w:val="0"/>
          <w:numId w:val="16"/>
        </w:numPr>
        <w:spacing w:after="0" w:line="240" w:lineRule="auto"/>
        <w:jc w:val="both"/>
        <w:rPr>
          <w:rFonts w:ascii="Verdana" w:hAnsi="Verdana"/>
          <w:sz w:val="20"/>
          <w:szCs w:val="20"/>
          <w:lang w:val="en-GB"/>
        </w:rPr>
      </w:pPr>
      <w:r w:rsidRPr="00D02099">
        <w:rPr>
          <w:rFonts w:ascii="Verdana" w:hAnsi="Verdana"/>
          <w:color w:val="000000"/>
          <w:sz w:val="20"/>
          <w:szCs w:val="20"/>
          <w:lang w:val="en-GB"/>
        </w:rPr>
        <w:t>Annual financial reports as of 31st December each year with respect to the funds disbursed to it from the Joint SDG Fund Account, to be provided no later than four months after the end of the applicable reporting period; and</w:t>
      </w:r>
    </w:p>
    <w:p w14:paraId="1A81C4FE" w14:textId="77777777" w:rsidR="00F83209" w:rsidRPr="00D02099" w:rsidRDefault="00F83209" w:rsidP="00E20873">
      <w:pPr>
        <w:numPr>
          <w:ilvl w:val="0"/>
          <w:numId w:val="16"/>
        </w:numPr>
        <w:spacing w:after="0" w:line="240" w:lineRule="auto"/>
        <w:jc w:val="both"/>
        <w:rPr>
          <w:rFonts w:ascii="Verdana" w:hAnsi="Verdana"/>
          <w:sz w:val="20"/>
          <w:szCs w:val="20"/>
          <w:lang w:val="en-GB"/>
        </w:rPr>
      </w:pPr>
      <w:r w:rsidRPr="00D02099">
        <w:rPr>
          <w:rFonts w:ascii="Verdana" w:hAnsi="Verdana"/>
          <w:color w:val="000000"/>
          <w:sz w:val="20"/>
          <w:szCs w:val="20"/>
          <w:lang w:val="en-GB"/>
        </w:rPr>
        <w:t>A final financial report, after the completion of the activities financed by the Joint SDG Fund and including the final year of the activities, to be provided no later than 30 April of the year following the operational closing of the project activities.</w:t>
      </w:r>
    </w:p>
    <w:p w14:paraId="7F6EF4F9" w14:textId="77777777" w:rsidR="00F83209" w:rsidRPr="00D02099" w:rsidRDefault="00F83209" w:rsidP="00E20873">
      <w:pPr>
        <w:spacing w:after="0" w:line="240" w:lineRule="auto"/>
        <w:jc w:val="both"/>
        <w:rPr>
          <w:rFonts w:ascii="Verdana" w:hAnsi="Verdana"/>
          <w:color w:val="000000"/>
          <w:sz w:val="20"/>
          <w:szCs w:val="20"/>
          <w:lang w:val="en-GB"/>
        </w:rPr>
      </w:pPr>
    </w:p>
    <w:p w14:paraId="78F084BE" w14:textId="5BE2096C" w:rsidR="00F83209" w:rsidRPr="00D02099" w:rsidRDefault="00F83209" w:rsidP="00E20873">
      <w:pPr>
        <w:spacing w:after="0" w:line="240" w:lineRule="auto"/>
        <w:jc w:val="both"/>
        <w:rPr>
          <w:rFonts w:ascii="Verdana" w:hAnsi="Verdana"/>
          <w:sz w:val="20"/>
          <w:szCs w:val="20"/>
          <w:lang w:val="en-GB"/>
        </w:rPr>
      </w:pPr>
      <w:r w:rsidRPr="00D02099">
        <w:rPr>
          <w:rFonts w:ascii="Verdana" w:hAnsi="Verdana"/>
          <w:sz w:val="20"/>
          <w:szCs w:val="20"/>
          <w:lang w:val="en-GB"/>
        </w:rPr>
        <w:t>In addition, regular updates on financial delivery might need to be provided, per request of the Fund Secretariat.</w:t>
      </w:r>
    </w:p>
    <w:p w14:paraId="15ADA1E4" w14:textId="77777777" w:rsidR="0025465C" w:rsidRPr="00D02099" w:rsidRDefault="0025465C" w:rsidP="00E20873">
      <w:pPr>
        <w:spacing w:after="0" w:line="240" w:lineRule="auto"/>
        <w:jc w:val="both"/>
        <w:rPr>
          <w:rFonts w:ascii="Verdana" w:hAnsi="Verdana"/>
          <w:sz w:val="20"/>
          <w:szCs w:val="20"/>
          <w:lang w:val="en-GB"/>
        </w:rPr>
      </w:pPr>
    </w:p>
    <w:p w14:paraId="0E36BDCA" w14:textId="6EB19DC0" w:rsidR="00F83209" w:rsidRPr="00D02099" w:rsidRDefault="00F83209" w:rsidP="00E20873">
      <w:pPr>
        <w:spacing w:after="0" w:line="240" w:lineRule="auto"/>
        <w:jc w:val="both"/>
        <w:rPr>
          <w:rFonts w:ascii="Verdana" w:hAnsi="Verdana"/>
          <w:sz w:val="20"/>
          <w:szCs w:val="20"/>
          <w:lang w:val="en-GB"/>
        </w:rPr>
      </w:pPr>
      <w:r w:rsidRPr="00D02099">
        <w:rPr>
          <w:rFonts w:ascii="Verdana" w:hAnsi="Verdana"/>
          <w:sz w:val="20"/>
          <w:szCs w:val="20"/>
          <w:lang w:val="en-GB"/>
        </w:rPr>
        <w:t xml:space="preserve">After competition of a </w:t>
      </w:r>
      <w:r w:rsidR="00B556D9" w:rsidRPr="00D02099">
        <w:rPr>
          <w:rFonts w:ascii="Verdana" w:hAnsi="Verdana"/>
          <w:sz w:val="20"/>
          <w:szCs w:val="20"/>
          <w:lang w:val="en-GB"/>
        </w:rPr>
        <w:t xml:space="preserve">joint programmes, a </w:t>
      </w:r>
      <w:r w:rsidRPr="00D02099">
        <w:rPr>
          <w:rFonts w:ascii="Verdana" w:hAnsi="Verdana"/>
          <w:sz w:val="20"/>
          <w:szCs w:val="20"/>
          <w:lang w:val="en-GB"/>
        </w:rPr>
        <w:t xml:space="preserve">final, </w:t>
      </w:r>
      <w:r w:rsidRPr="00D02099">
        <w:rPr>
          <w:rFonts w:ascii="Verdana" w:hAnsi="Verdana"/>
          <w:i/>
          <w:iCs/>
          <w:sz w:val="20"/>
          <w:szCs w:val="20"/>
          <w:lang w:val="en-GB"/>
        </w:rPr>
        <w:t xml:space="preserve">independent </w:t>
      </w:r>
      <w:r w:rsidR="001E5E29" w:rsidRPr="00D02099">
        <w:rPr>
          <w:rFonts w:ascii="Verdana" w:hAnsi="Verdana"/>
          <w:i/>
          <w:iCs/>
          <w:sz w:val="20"/>
          <w:szCs w:val="20"/>
          <w:lang w:val="en-GB"/>
        </w:rPr>
        <w:t>and gender-responsive</w:t>
      </w:r>
      <w:r w:rsidR="001E5E29" w:rsidRPr="00D02099">
        <w:rPr>
          <w:rStyle w:val="FootnoteReference"/>
          <w:rFonts w:ascii="Verdana" w:hAnsi="Verdana"/>
          <w:i/>
          <w:iCs/>
          <w:sz w:val="20"/>
          <w:szCs w:val="20"/>
          <w:lang w:val="en-GB"/>
        </w:rPr>
        <w:footnoteReference w:id="1"/>
      </w:r>
      <w:r w:rsidR="001E5E29" w:rsidRPr="00D02099">
        <w:rPr>
          <w:rFonts w:ascii="Verdana" w:hAnsi="Verdana"/>
          <w:i/>
          <w:iCs/>
          <w:sz w:val="20"/>
          <w:szCs w:val="20"/>
          <w:lang w:val="en-GB"/>
        </w:rPr>
        <w:t xml:space="preserve"> </w:t>
      </w:r>
      <w:r w:rsidRPr="00D02099">
        <w:rPr>
          <w:rFonts w:ascii="Verdana" w:hAnsi="Verdana"/>
          <w:i/>
          <w:iCs/>
          <w:sz w:val="20"/>
          <w:szCs w:val="20"/>
          <w:lang w:val="en-GB"/>
        </w:rPr>
        <w:t>evaluatio</w:t>
      </w:r>
      <w:r w:rsidR="00B556D9" w:rsidRPr="00D02099">
        <w:rPr>
          <w:rFonts w:ascii="Verdana" w:hAnsi="Verdana"/>
          <w:i/>
          <w:iCs/>
          <w:sz w:val="20"/>
          <w:szCs w:val="20"/>
          <w:lang w:val="en-GB"/>
        </w:rPr>
        <w:t>n</w:t>
      </w:r>
      <w:r w:rsidR="00B556D9" w:rsidRPr="00D02099">
        <w:rPr>
          <w:rFonts w:ascii="Verdana" w:hAnsi="Verdana"/>
          <w:sz w:val="20"/>
          <w:szCs w:val="20"/>
          <w:lang w:val="en-GB"/>
        </w:rPr>
        <w:t xml:space="preserve"> will be organized by the Resident Coordinator.</w:t>
      </w:r>
      <w:r w:rsidR="00063EC4" w:rsidRPr="00D02099">
        <w:rPr>
          <w:rFonts w:ascii="Verdana" w:hAnsi="Verdana"/>
          <w:sz w:val="20"/>
          <w:szCs w:val="20"/>
          <w:lang w:val="en-GB"/>
        </w:rPr>
        <w:t xml:space="preserve"> The cost needs to be budgeted, and in case there are no remaining funds at the end of the joint programme, it will be the responsibility of PUNOs to pay for the final, independent evaluation</w:t>
      </w:r>
      <w:r w:rsidR="0002029F" w:rsidRPr="00D02099">
        <w:rPr>
          <w:rFonts w:ascii="Verdana" w:hAnsi="Verdana"/>
          <w:sz w:val="20"/>
          <w:szCs w:val="20"/>
          <w:lang w:val="en-GB"/>
        </w:rPr>
        <w:t xml:space="preserve"> from their own resources. </w:t>
      </w:r>
    </w:p>
    <w:p w14:paraId="2EFDB8B3" w14:textId="76FA72A4" w:rsidR="00D376BA" w:rsidRPr="00D02099" w:rsidRDefault="00D376BA" w:rsidP="00E20873">
      <w:pPr>
        <w:spacing w:after="0" w:line="240" w:lineRule="auto"/>
        <w:jc w:val="both"/>
        <w:rPr>
          <w:rFonts w:ascii="Verdana" w:hAnsi="Verdana"/>
          <w:sz w:val="20"/>
          <w:szCs w:val="20"/>
          <w:lang w:val="en-GB"/>
        </w:rPr>
      </w:pPr>
    </w:p>
    <w:p w14:paraId="69DF6100" w14:textId="0122D35C" w:rsidR="00D376BA" w:rsidRPr="00D02099" w:rsidRDefault="00D376BA" w:rsidP="00D376BA">
      <w:pPr>
        <w:spacing w:after="0" w:line="240" w:lineRule="auto"/>
        <w:jc w:val="both"/>
        <w:rPr>
          <w:rFonts w:ascii="Verdana" w:hAnsi="Verdana"/>
          <w:color w:val="000000" w:themeColor="text1"/>
          <w:sz w:val="20"/>
          <w:szCs w:val="20"/>
          <w:lang w:val="en-GB"/>
        </w:rPr>
      </w:pPr>
      <w:r w:rsidRPr="00D02099">
        <w:rPr>
          <w:rFonts w:ascii="Verdana" w:hAnsi="Verdana"/>
          <w:color w:val="000000" w:themeColor="text1"/>
          <w:sz w:val="20"/>
          <w:szCs w:val="20"/>
          <w:lang w:val="en-GB"/>
        </w:rPr>
        <w:t xml:space="preserve">The programme will be subject to a joint final independent evaluation with an </w:t>
      </w:r>
      <w:r w:rsidR="00BD7C9F" w:rsidRPr="00D02099">
        <w:rPr>
          <w:rFonts w:ascii="Verdana" w:hAnsi="Verdana"/>
          <w:color w:val="000000" w:themeColor="text1"/>
          <w:sz w:val="20"/>
          <w:szCs w:val="20"/>
          <w:lang w:val="en-GB"/>
        </w:rPr>
        <w:t>established arrangement</w:t>
      </w:r>
      <w:r w:rsidRPr="00D02099">
        <w:rPr>
          <w:rFonts w:ascii="Verdana" w:hAnsi="Verdana"/>
          <w:color w:val="000000" w:themeColor="text1"/>
          <w:sz w:val="20"/>
          <w:szCs w:val="20"/>
          <w:lang w:val="en-GB"/>
        </w:rPr>
        <w:t xml:space="preserve"> for managing the joint evaluation. The final evaluation will be managed jointly by the PUNOs as per established process for independent evaluations, including use of a joint evaluation steering group and dedicated evaluation managers not involved in the implementation of the joint programme. The evaluations will follow the United Nations Evaluation Group’s (UNEG) Norms and Standards for Evaluation in the UN System, using the guidance on </w:t>
      </w:r>
      <w:hyperlink r:id="rId11" w:history="1">
        <w:r w:rsidRPr="00D02099">
          <w:rPr>
            <w:rStyle w:val="Hyperlink"/>
            <w:rFonts w:ascii="Verdana" w:hAnsi="Verdana"/>
            <w:color w:val="000000" w:themeColor="text1"/>
            <w:sz w:val="20"/>
            <w:szCs w:val="20"/>
            <w:lang w:val="en-GB"/>
          </w:rPr>
          <w:t>Joint Evaluation and relevant UNDG guidance on evaluations</w:t>
        </w:r>
      </w:hyperlink>
      <w:r w:rsidRPr="00D02099">
        <w:rPr>
          <w:rFonts w:ascii="Verdana" w:hAnsi="Verdana"/>
          <w:color w:val="000000" w:themeColor="text1"/>
          <w:sz w:val="20"/>
          <w:szCs w:val="20"/>
          <w:lang w:val="en-GB"/>
        </w:rPr>
        <w:t>. The management and implementation of the joint evaluation will have due regard to the evaluation policies of the PUNOs to ensure the requirements of those policies are met; and with use of appropriate guidance from PUNOs on joint evaluation. The evaluation process will be participative and will involve all relevant programme’s stakeholders and partners. Evaluation results will be disseminated amongst governments, donors, academic institutions and stakeholders of civil society (including workers’ and employers’ organizations) and a joint management response will be produced upon completion of the evaluation process to be made publicly available on the evaluation platforms or similar of the PUNOs</w:t>
      </w:r>
      <w:r w:rsidR="00FC136E" w:rsidRPr="00D02099">
        <w:rPr>
          <w:rFonts w:ascii="Verdana" w:hAnsi="Verdana"/>
          <w:color w:val="000000" w:themeColor="text1"/>
          <w:sz w:val="20"/>
          <w:szCs w:val="20"/>
          <w:lang w:val="en-GB"/>
        </w:rPr>
        <w:t xml:space="preserve"> and through the UNEG </w:t>
      </w:r>
      <w:r w:rsidR="006B3A7E" w:rsidRPr="00D02099">
        <w:rPr>
          <w:rFonts w:ascii="Verdana" w:hAnsi="Verdana"/>
          <w:color w:val="000000" w:themeColor="text1"/>
          <w:sz w:val="20"/>
          <w:szCs w:val="20"/>
          <w:lang w:val="en-GB"/>
        </w:rPr>
        <w:t>database</w:t>
      </w:r>
      <w:r w:rsidRPr="00D02099">
        <w:rPr>
          <w:rFonts w:ascii="Verdana" w:hAnsi="Verdana"/>
          <w:color w:val="000000" w:themeColor="text1"/>
          <w:sz w:val="20"/>
          <w:szCs w:val="20"/>
          <w:lang w:val="en-GB"/>
        </w:rPr>
        <w:t>.</w:t>
      </w:r>
    </w:p>
    <w:p w14:paraId="010CEBA7" w14:textId="77777777" w:rsidR="00D376BA" w:rsidRPr="00D02099" w:rsidRDefault="00D376BA" w:rsidP="00E20873">
      <w:pPr>
        <w:spacing w:after="0" w:line="240" w:lineRule="auto"/>
        <w:jc w:val="both"/>
        <w:rPr>
          <w:rFonts w:ascii="Verdana" w:hAnsi="Verdana"/>
          <w:sz w:val="20"/>
          <w:szCs w:val="20"/>
          <w:lang w:val="en-GB"/>
        </w:rPr>
      </w:pPr>
    </w:p>
    <w:p w14:paraId="7D7B1B88" w14:textId="77777777" w:rsidR="00E20873" w:rsidRPr="00D02099" w:rsidRDefault="00E20873" w:rsidP="00E20873">
      <w:pPr>
        <w:spacing w:after="0" w:line="240" w:lineRule="auto"/>
        <w:jc w:val="both"/>
        <w:rPr>
          <w:rFonts w:ascii="Verdana" w:hAnsi="Verdana"/>
          <w:sz w:val="20"/>
          <w:szCs w:val="20"/>
          <w:lang w:val="en-GB"/>
        </w:rPr>
      </w:pPr>
    </w:p>
    <w:p w14:paraId="4E1E7C0D" w14:textId="497BAF87" w:rsidR="00D320F8" w:rsidRPr="00D02099" w:rsidRDefault="00A81385" w:rsidP="00D320F8">
      <w:pPr>
        <w:spacing w:after="0" w:line="240" w:lineRule="auto"/>
        <w:rPr>
          <w:rFonts w:ascii="Verdana" w:hAnsi="Verdana"/>
          <w:b/>
          <w:bCs/>
          <w:color w:val="000000" w:themeColor="text1"/>
          <w:sz w:val="20"/>
          <w:szCs w:val="20"/>
          <w:lang w:val="en-GB"/>
        </w:rPr>
      </w:pPr>
      <w:r w:rsidRPr="00D02099">
        <w:rPr>
          <w:rFonts w:ascii="Verdana" w:hAnsi="Verdana"/>
          <w:b/>
          <w:bCs/>
          <w:color w:val="000000" w:themeColor="text1"/>
          <w:sz w:val="20"/>
          <w:szCs w:val="20"/>
          <w:lang w:val="en-GB"/>
        </w:rPr>
        <w:t>3</w:t>
      </w:r>
      <w:r w:rsidR="00D320F8" w:rsidRPr="00D02099">
        <w:rPr>
          <w:rFonts w:ascii="Verdana" w:hAnsi="Verdana"/>
          <w:b/>
          <w:bCs/>
          <w:color w:val="000000" w:themeColor="text1"/>
          <w:sz w:val="20"/>
          <w:szCs w:val="20"/>
          <w:lang w:val="en-GB"/>
        </w:rPr>
        <w:t>.3 Accountability, financial management, and public disclosure</w:t>
      </w:r>
    </w:p>
    <w:p w14:paraId="0185D61A" w14:textId="7A080E11" w:rsidR="00D320F8" w:rsidRPr="00D02099" w:rsidRDefault="00D320F8" w:rsidP="00D320F8">
      <w:pPr>
        <w:spacing w:after="0" w:line="240" w:lineRule="auto"/>
        <w:jc w:val="both"/>
        <w:rPr>
          <w:rFonts w:ascii="Verdana" w:hAnsi="Verdana"/>
          <w:i/>
          <w:iCs/>
          <w:color w:val="C45911" w:themeColor="accent2" w:themeShade="BF"/>
          <w:sz w:val="18"/>
          <w:szCs w:val="18"/>
          <w:lang w:val="en-GB"/>
        </w:rPr>
      </w:pPr>
      <w:r w:rsidRPr="00D02099">
        <w:rPr>
          <w:rFonts w:ascii="Verdana" w:hAnsi="Verdana"/>
          <w:i/>
          <w:iCs/>
          <w:color w:val="C45911" w:themeColor="accent2" w:themeShade="BF"/>
          <w:sz w:val="18"/>
          <w:szCs w:val="18"/>
          <w:lang w:val="en-GB"/>
        </w:rPr>
        <w:t>Standard text – do not change</w:t>
      </w:r>
    </w:p>
    <w:p w14:paraId="75AE7ACD" w14:textId="77777777" w:rsidR="00D320F8" w:rsidRPr="00D02099" w:rsidRDefault="00D320F8" w:rsidP="00CB459B">
      <w:pPr>
        <w:spacing w:after="0" w:line="240" w:lineRule="auto"/>
        <w:jc w:val="both"/>
        <w:rPr>
          <w:rFonts w:ascii="Verdana" w:hAnsi="Verdana"/>
          <w:sz w:val="20"/>
          <w:szCs w:val="20"/>
          <w:lang w:val="en-GB"/>
        </w:rPr>
      </w:pPr>
    </w:p>
    <w:p w14:paraId="7FCE5EAC" w14:textId="3A25BA8B" w:rsidR="00CB459B" w:rsidRPr="00D02099" w:rsidRDefault="00CB459B" w:rsidP="00CB459B">
      <w:pPr>
        <w:autoSpaceDE w:val="0"/>
        <w:autoSpaceDN w:val="0"/>
        <w:adjustRightInd w:val="0"/>
        <w:spacing w:after="0" w:line="240" w:lineRule="auto"/>
        <w:jc w:val="both"/>
        <w:rPr>
          <w:rFonts w:ascii="Verdana" w:eastAsia="DejaVuSans" w:hAnsi="Verdana" w:cs="DejaVuSans"/>
          <w:color w:val="000000"/>
          <w:sz w:val="20"/>
          <w:szCs w:val="20"/>
          <w:lang w:val="en-GB"/>
        </w:rPr>
      </w:pPr>
      <w:r w:rsidRPr="00D02099">
        <w:rPr>
          <w:rFonts w:ascii="Verdana" w:eastAsia="DejaVuSans" w:hAnsi="Verdana" w:cs="DejaVuSans"/>
          <w:color w:val="000000"/>
          <w:sz w:val="20"/>
          <w:szCs w:val="20"/>
          <w:lang w:val="en-GB"/>
        </w:rPr>
        <w:t>The Joint Programme will be using a pass-through fund management modality where UNDP Multi-Partner Trust Fund Office will act as the Administrative Agent (AA) under which the funds will be channeled for the Joint Programme through the AA. Each Participating UN Organization receiving funds through the pass-through has signed a standard Memorandum of Understanding with the AA.</w:t>
      </w:r>
    </w:p>
    <w:p w14:paraId="0FDB3004" w14:textId="77777777" w:rsidR="00CB459B" w:rsidRPr="00D02099" w:rsidRDefault="00CB459B" w:rsidP="00CB459B">
      <w:pPr>
        <w:spacing w:after="0" w:line="240" w:lineRule="auto"/>
        <w:jc w:val="both"/>
        <w:rPr>
          <w:rFonts w:ascii="Verdana" w:hAnsi="Verdana"/>
          <w:sz w:val="20"/>
          <w:szCs w:val="20"/>
          <w:lang w:val="en-GB"/>
        </w:rPr>
      </w:pPr>
    </w:p>
    <w:p w14:paraId="7616EC4C" w14:textId="2B12EB57" w:rsidR="00D320F8" w:rsidRPr="00D02099" w:rsidRDefault="00D320F8" w:rsidP="00D320F8">
      <w:pPr>
        <w:spacing w:after="0" w:line="240" w:lineRule="auto"/>
        <w:jc w:val="both"/>
        <w:rPr>
          <w:rFonts w:ascii="Verdana" w:hAnsi="Verdana"/>
          <w:sz w:val="20"/>
          <w:szCs w:val="20"/>
          <w:lang w:val="en-GB"/>
        </w:rPr>
      </w:pPr>
      <w:r w:rsidRPr="00D02099">
        <w:rPr>
          <w:rFonts w:ascii="Verdana" w:hAnsi="Verdana"/>
          <w:sz w:val="20"/>
          <w:szCs w:val="20"/>
          <w:lang w:val="en-GB"/>
        </w:rPr>
        <w:t xml:space="preserve">Each Participating UN Organization (PUNO) shall assume full programmatic and financial accountability for the funds disbursed to it by the Administrative Agent of the Joint SDG Fund (Multi-Partner Trust Fund Office). Such funds will be administered by each UN Agency, Fund, and Programme in accordance with its own regulations, rules, directives and procedures. Each PUNO shall establish a separate ledger account for the receipt and administration of the funds disbursed to it by the Administrative Agent.  </w:t>
      </w:r>
    </w:p>
    <w:p w14:paraId="47A23B01" w14:textId="77777777" w:rsidR="00D320F8" w:rsidRPr="00D02099" w:rsidRDefault="00D320F8" w:rsidP="00D320F8">
      <w:pPr>
        <w:spacing w:after="0" w:line="240" w:lineRule="auto"/>
        <w:jc w:val="both"/>
        <w:rPr>
          <w:rFonts w:ascii="Verdana" w:hAnsi="Verdana"/>
          <w:sz w:val="20"/>
          <w:szCs w:val="20"/>
          <w:lang w:val="en-GB"/>
        </w:rPr>
      </w:pPr>
    </w:p>
    <w:p w14:paraId="25E0D221" w14:textId="0DA57080" w:rsidR="00D320F8" w:rsidRPr="00D02099" w:rsidRDefault="00D320F8" w:rsidP="00D320F8">
      <w:pPr>
        <w:spacing w:after="0" w:line="240" w:lineRule="auto"/>
        <w:jc w:val="both"/>
        <w:rPr>
          <w:rFonts w:ascii="Verdana" w:hAnsi="Verdana"/>
          <w:sz w:val="20"/>
          <w:szCs w:val="20"/>
          <w:lang w:val="en-GB"/>
        </w:rPr>
      </w:pPr>
      <w:r w:rsidRPr="00D02099">
        <w:rPr>
          <w:rFonts w:ascii="Verdana" w:hAnsi="Verdana"/>
          <w:sz w:val="20"/>
          <w:szCs w:val="20"/>
          <w:lang w:val="en-GB"/>
        </w:rPr>
        <w:t>Indirect costs of the Participating Organizations recovered through programme support costs will be 7%. All other costs incurred by each PUNO in carrying out the activities for which it is responsible under the Fund will be recovered as direct costs.</w:t>
      </w:r>
    </w:p>
    <w:p w14:paraId="1ED98491" w14:textId="76E695AD" w:rsidR="00622A47" w:rsidRPr="00D02099" w:rsidRDefault="00622A47" w:rsidP="00D320F8">
      <w:pPr>
        <w:spacing w:after="0" w:line="240" w:lineRule="auto"/>
        <w:jc w:val="both"/>
        <w:rPr>
          <w:rFonts w:ascii="Verdana" w:hAnsi="Verdana"/>
          <w:sz w:val="20"/>
          <w:szCs w:val="20"/>
          <w:lang w:val="en-GB"/>
        </w:rPr>
      </w:pPr>
    </w:p>
    <w:p w14:paraId="0709121A" w14:textId="6400E7D7" w:rsidR="00622A47" w:rsidRPr="00D02099" w:rsidRDefault="00622A47" w:rsidP="00D320F8">
      <w:pPr>
        <w:spacing w:after="0" w:line="240" w:lineRule="auto"/>
        <w:jc w:val="both"/>
        <w:rPr>
          <w:rFonts w:ascii="Verdana" w:hAnsi="Verdana"/>
          <w:sz w:val="20"/>
          <w:szCs w:val="20"/>
          <w:lang w:val="en-GB"/>
        </w:rPr>
      </w:pPr>
      <w:r w:rsidRPr="00D02099">
        <w:rPr>
          <w:rFonts w:ascii="Verdana" w:hAnsi="Verdana"/>
          <w:sz w:val="20"/>
          <w:szCs w:val="20"/>
          <w:lang w:val="en-GB"/>
        </w:rPr>
        <w:t xml:space="preserve">Funding by the Joint SDG Fund will be provided on annual basis, upon successful performance of the joint programme. </w:t>
      </w:r>
    </w:p>
    <w:p w14:paraId="7A4BC395" w14:textId="3DB838C5" w:rsidR="00D320F8" w:rsidRPr="00D02099" w:rsidRDefault="00D320F8" w:rsidP="00D320F8">
      <w:pPr>
        <w:spacing w:after="0" w:line="240" w:lineRule="auto"/>
        <w:jc w:val="both"/>
        <w:rPr>
          <w:rFonts w:ascii="Verdana" w:hAnsi="Verdana"/>
          <w:sz w:val="20"/>
          <w:szCs w:val="20"/>
          <w:lang w:val="en-GB"/>
        </w:rPr>
      </w:pPr>
    </w:p>
    <w:p w14:paraId="00DF163E" w14:textId="69443625" w:rsidR="00D320F8" w:rsidRPr="00D02099" w:rsidRDefault="00D320F8" w:rsidP="00D320F8">
      <w:pPr>
        <w:spacing w:after="0" w:line="240" w:lineRule="auto"/>
        <w:rPr>
          <w:rFonts w:ascii="Verdana" w:hAnsi="Verdana"/>
          <w:iCs/>
          <w:color w:val="000000" w:themeColor="text1"/>
          <w:sz w:val="20"/>
          <w:szCs w:val="20"/>
          <w:lang w:val="en-GB"/>
        </w:rPr>
      </w:pPr>
      <w:r w:rsidRPr="00D02099">
        <w:rPr>
          <w:rFonts w:ascii="Verdana" w:hAnsi="Verdana"/>
          <w:iCs/>
          <w:color w:val="000000" w:themeColor="text1"/>
          <w:sz w:val="20"/>
          <w:szCs w:val="20"/>
          <w:lang w:val="en-GB"/>
        </w:rPr>
        <w:t>Procedures on financial transfers, extensions, financial and operational closure, and related administrative issues are stipulated in the Operational Guidance of the Joint SDG Fund.</w:t>
      </w:r>
    </w:p>
    <w:p w14:paraId="78DE0F57" w14:textId="79FF7E01" w:rsidR="0023654A" w:rsidRPr="00D02099" w:rsidRDefault="0023654A" w:rsidP="00D320F8">
      <w:pPr>
        <w:spacing w:after="0" w:line="240" w:lineRule="auto"/>
        <w:rPr>
          <w:rFonts w:ascii="Verdana" w:hAnsi="Verdana"/>
          <w:iCs/>
          <w:color w:val="000000" w:themeColor="text1"/>
          <w:sz w:val="20"/>
          <w:szCs w:val="20"/>
          <w:lang w:val="en-GB"/>
        </w:rPr>
      </w:pPr>
    </w:p>
    <w:p w14:paraId="5991E0E0" w14:textId="79F0B499" w:rsidR="0023654A" w:rsidRPr="00D02099" w:rsidRDefault="0023654A" w:rsidP="00D320F8">
      <w:pPr>
        <w:spacing w:after="0" w:line="240" w:lineRule="auto"/>
        <w:rPr>
          <w:rFonts w:ascii="Verdana" w:hAnsi="Verdana"/>
          <w:iCs/>
          <w:color w:val="000000" w:themeColor="text1"/>
          <w:sz w:val="20"/>
          <w:szCs w:val="20"/>
          <w:lang w:val="en-GB"/>
        </w:rPr>
      </w:pPr>
      <w:r w:rsidRPr="00D02099">
        <w:rPr>
          <w:rFonts w:ascii="Verdana" w:hAnsi="Verdana"/>
          <w:sz w:val="20"/>
          <w:szCs w:val="20"/>
          <w:lang w:val="en-GB"/>
        </w:rPr>
        <w:t>PUNOs and partners must comply with Joint SDG Fund brand guidelines, which includes information on donor visibility requirements.</w:t>
      </w:r>
    </w:p>
    <w:p w14:paraId="2CEDE6B3" w14:textId="77777777" w:rsidR="00D320F8" w:rsidRPr="00D02099" w:rsidRDefault="00D320F8" w:rsidP="00D320F8">
      <w:pPr>
        <w:spacing w:after="0" w:line="240" w:lineRule="auto"/>
        <w:jc w:val="both"/>
        <w:rPr>
          <w:rFonts w:ascii="Verdana" w:hAnsi="Verdana"/>
          <w:sz w:val="20"/>
          <w:szCs w:val="20"/>
          <w:lang w:val="en-GB"/>
        </w:rPr>
      </w:pPr>
    </w:p>
    <w:p w14:paraId="7702CC63" w14:textId="7C0A5C90" w:rsidR="00D320F8" w:rsidRPr="00D02099" w:rsidRDefault="00D320F8" w:rsidP="00D320F8">
      <w:pPr>
        <w:spacing w:after="0" w:line="240" w:lineRule="auto"/>
        <w:jc w:val="both"/>
        <w:rPr>
          <w:rFonts w:ascii="Verdana" w:hAnsi="Verdana"/>
          <w:sz w:val="20"/>
          <w:szCs w:val="20"/>
          <w:lang w:val="en-GB"/>
        </w:rPr>
      </w:pPr>
      <w:r w:rsidRPr="00D02099">
        <w:rPr>
          <w:rFonts w:ascii="Verdana" w:hAnsi="Verdana" w:cs="Calibri"/>
          <w:sz w:val="20"/>
          <w:szCs w:val="20"/>
          <w:lang w:val="en-GB"/>
        </w:rPr>
        <w:t xml:space="preserve">Each PUNO will take appropriate measures to publicize the Joint SDG Fund and give due credit to the other PUNOs. All related publicity material, official notices, reports and publications, provided to the press or Fund beneficiaries, will acknowledge the role of the host Government, donors, PUNOs, the Administrative Agent, and any other relevant entities. In particular, the Administrative Agent will include and ensure due recognition of the role of each Participating Organization and partners in all external communications related to the Joint SDG Fund. </w:t>
      </w:r>
    </w:p>
    <w:p w14:paraId="198F67B8" w14:textId="2D8AC2A1" w:rsidR="00E20873" w:rsidRPr="00D02099" w:rsidRDefault="00E20873" w:rsidP="00D320F8">
      <w:pPr>
        <w:spacing w:after="0" w:line="240" w:lineRule="auto"/>
        <w:rPr>
          <w:rFonts w:ascii="Verdana" w:hAnsi="Verdana"/>
          <w:iCs/>
          <w:color w:val="C45911" w:themeColor="accent2" w:themeShade="BF"/>
          <w:sz w:val="20"/>
          <w:szCs w:val="20"/>
          <w:lang w:val="en-GB"/>
        </w:rPr>
      </w:pPr>
    </w:p>
    <w:p w14:paraId="11A7A902" w14:textId="7007B6F7" w:rsidR="00F008A2" w:rsidRPr="00D02099" w:rsidRDefault="00A81385" w:rsidP="00F008A2">
      <w:pPr>
        <w:spacing w:after="0" w:line="240" w:lineRule="auto"/>
        <w:rPr>
          <w:rFonts w:ascii="Verdana" w:hAnsi="Verdana"/>
          <w:b/>
          <w:bCs/>
          <w:color w:val="000000" w:themeColor="text1"/>
          <w:sz w:val="20"/>
          <w:szCs w:val="20"/>
          <w:lang w:val="en-GB"/>
        </w:rPr>
      </w:pPr>
      <w:r w:rsidRPr="00D02099">
        <w:rPr>
          <w:rFonts w:ascii="Verdana" w:hAnsi="Verdana"/>
          <w:b/>
          <w:bCs/>
          <w:color w:val="000000" w:themeColor="text1"/>
          <w:sz w:val="20"/>
          <w:szCs w:val="20"/>
          <w:lang w:val="en-GB"/>
        </w:rPr>
        <w:t>3</w:t>
      </w:r>
      <w:r w:rsidR="00F008A2" w:rsidRPr="00D02099">
        <w:rPr>
          <w:rFonts w:ascii="Verdana" w:hAnsi="Verdana"/>
          <w:b/>
          <w:bCs/>
          <w:color w:val="000000" w:themeColor="text1"/>
          <w:sz w:val="20"/>
          <w:szCs w:val="20"/>
          <w:lang w:val="en-GB"/>
        </w:rPr>
        <w:t>.4 Legal context</w:t>
      </w:r>
    </w:p>
    <w:p w14:paraId="1093BD5D" w14:textId="0ED44539" w:rsidR="00F008A2" w:rsidRPr="00D02099" w:rsidRDefault="00F008A2" w:rsidP="00C12F4D">
      <w:pPr>
        <w:spacing w:after="0" w:line="240" w:lineRule="auto"/>
        <w:jc w:val="both"/>
        <w:rPr>
          <w:rFonts w:ascii="Verdana" w:hAnsi="Verdana"/>
          <w:i/>
          <w:iCs/>
          <w:color w:val="C45911" w:themeColor="accent2" w:themeShade="BF"/>
          <w:sz w:val="18"/>
          <w:szCs w:val="18"/>
          <w:lang w:val="en-GB"/>
        </w:rPr>
      </w:pPr>
    </w:p>
    <w:p w14:paraId="37C09CE9" w14:textId="1F4337B3" w:rsidR="00CB459B" w:rsidRPr="00D02099" w:rsidRDefault="00CB459B" w:rsidP="00CB459B">
      <w:pPr>
        <w:pStyle w:val="Pa12"/>
        <w:spacing w:line="240" w:lineRule="auto"/>
        <w:jc w:val="both"/>
        <w:rPr>
          <w:rFonts w:ascii="Verdana" w:hAnsi="Verdana" w:cs="Myriad Pro"/>
          <w:i/>
          <w:iCs/>
          <w:color w:val="C45911" w:themeColor="accent2" w:themeShade="BF"/>
          <w:sz w:val="18"/>
          <w:szCs w:val="18"/>
          <w:lang w:val="en-GB"/>
        </w:rPr>
      </w:pPr>
      <w:r w:rsidRPr="00D02099">
        <w:rPr>
          <w:rFonts w:ascii="Verdana" w:hAnsi="Verdana" w:cs="Myriad Pro"/>
          <w:i/>
          <w:iCs/>
          <w:color w:val="C45911" w:themeColor="accent2" w:themeShade="BF"/>
          <w:sz w:val="18"/>
          <w:szCs w:val="18"/>
          <w:lang w:val="en-GB"/>
        </w:rPr>
        <w:t xml:space="preserve">This section refers to </w:t>
      </w:r>
      <w:r w:rsidR="00C12F4D" w:rsidRPr="00D02099">
        <w:rPr>
          <w:rFonts w:ascii="Verdana" w:hAnsi="Verdana" w:cs="Myriad Pro"/>
          <w:i/>
          <w:iCs/>
          <w:color w:val="C45911" w:themeColor="accent2" w:themeShade="BF"/>
          <w:sz w:val="18"/>
          <w:szCs w:val="18"/>
          <w:lang w:val="en-GB"/>
        </w:rPr>
        <w:t>cooperation or assistance agreements</w:t>
      </w:r>
      <w:r w:rsidRPr="00D02099">
        <w:rPr>
          <w:rFonts w:ascii="Verdana" w:hAnsi="Verdana" w:cs="Myriad Pro"/>
          <w:i/>
          <w:iCs/>
          <w:color w:val="C45911" w:themeColor="accent2" w:themeShade="BF"/>
          <w:sz w:val="18"/>
          <w:szCs w:val="18"/>
          <w:lang w:val="en-GB"/>
        </w:rPr>
        <w:t xml:space="preserve"> form the legal basis for the relationships between the Government and each of the UN organizations participating</w:t>
      </w:r>
      <w:r w:rsidRPr="00D02099">
        <w:rPr>
          <w:rStyle w:val="A17"/>
          <w:rFonts w:ascii="Verdana" w:hAnsi="Verdana"/>
          <w:i/>
          <w:iCs/>
          <w:color w:val="C45911" w:themeColor="accent2" w:themeShade="BF"/>
          <w:sz w:val="18"/>
          <w:szCs w:val="18"/>
          <w:lang w:val="en-GB"/>
        </w:rPr>
        <w:t xml:space="preserve"> </w:t>
      </w:r>
      <w:r w:rsidRPr="00D02099">
        <w:rPr>
          <w:rFonts w:ascii="Verdana" w:hAnsi="Verdana" w:cs="Myriad Pro"/>
          <w:i/>
          <w:iCs/>
          <w:color w:val="C45911" w:themeColor="accent2" w:themeShade="BF"/>
          <w:sz w:val="18"/>
          <w:szCs w:val="18"/>
          <w:lang w:val="en-GB"/>
        </w:rPr>
        <w:t xml:space="preserve">in this joint programme. For example: </w:t>
      </w:r>
      <w:r w:rsidR="00C12F4D" w:rsidRPr="00D02099">
        <w:rPr>
          <w:rFonts w:ascii="Verdana" w:hAnsi="Verdana" w:cs="Myriad Pro"/>
          <w:i/>
          <w:iCs/>
          <w:color w:val="C45911" w:themeColor="accent2" w:themeShade="BF"/>
          <w:sz w:val="18"/>
          <w:szCs w:val="18"/>
          <w:lang w:val="en-GB"/>
        </w:rPr>
        <w:t>the Basic Cooperation Agreement for UNICEF; Standard Basic Assistance Agreement for UNDP, which also applies to UNFPA; the Basic Agreement for WFP; as well as the Country Programme Action Plan(s) where they exist; and other applicable agreements for other participating UN organizations. For the Funds and Programmes, these are stand</w:t>
      </w:r>
      <w:r w:rsidR="00C12F4D" w:rsidRPr="00D02099">
        <w:rPr>
          <w:rFonts w:ascii="Verdana" w:hAnsi="Verdana" w:cs="Myriad Pro"/>
          <w:i/>
          <w:iCs/>
          <w:color w:val="C45911" w:themeColor="accent2" w:themeShade="BF"/>
          <w:sz w:val="18"/>
          <w:szCs w:val="18"/>
          <w:lang w:val="en-GB"/>
        </w:rPr>
        <w:softHyphen/>
        <w:t>ing cooperation arrangements. For the specialized Agencies, these should be the text that is normally used in their programme/project docu</w:t>
      </w:r>
      <w:r w:rsidR="00C12F4D" w:rsidRPr="00D02099">
        <w:rPr>
          <w:rFonts w:ascii="Verdana" w:hAnsi="Verdana" w:cs="Myriad Pro"/>
          <w:i/>
          <w:iCs/>
          <w:color w:val="C45911" w:themeColor="accent2" w:themeShade="BF"/>
          <w:sz w:val="18"/>
          <w:szCs w:val="18"/>
          <w:lang w:val="en-GB"/>
        </w:rPr>
        <w:softHyphen/>
        <w:t>ments or any other applicable legal instruments. The text specific to each participating UN organization should be cleared by the respective UN organization.</w:t>
      </w:r>
    </w:p>
    <w:p w14:paraId="3F596A96" w14:textId="0B351EDE" w:rsidR="00E20873" w:rsidRPr="00D02099" w:rsidRDefault="00CB459B" w:rsidP="00CB459B">
      <w:pPr>
        <w:pStyle w:val="Pa12"/>
        <w:spacing w:line="240" w:lineRule="auto"/>
        <w:jc w:val="both"/>
        <w:rPr>
          <w:rFonts w:ascii="Verdana" w:hAnsi="Verdana" w:cs="Myriad Pro"/>
          <w:i/>
          <w:iCs/>
          <w:color w:val="C45911" w:themeColor="accent2" w:themeShade="BF"/>
          <w:sz w:val="18"/>
          <w:szCs w:val="18"/>
          <w:lang w:val="en-GB"/>
        </w:rPr>
      </w:pPr>
      <w:r w:rsidRPr="00D02099">
        <w:rPr>
          <w:rFonts w:ascii="Verdana" w:hAnsi="Verdana"/>
          <w:i/>
          <w:iCs/>
          <w:color w:val="C45911" w:themeColor="accent2" w:themeShade="BF"/>
          <w:sz w:val="18"/>
          <w:szCs w:val="18"/>
          <w:lang w:val="en-GB"/>
        </w:rPr>
        <w:t xml:space="preserve">- Indicate the title and date of the agreement between each Participating UN Organization (PUNO) and the government in the following format: </w:t>
      </w:r>
    </w:p>
    <w:p w14:paraId="0C731003" w14:textId="475805F7" w:rsidR="00CB459B" w:rsidRPr="00D02099" w:rsidRDefault="00CB459B" w:rsidP="00CB459B">
      <w:pPr>
        <w:spacing w:after="0" w:line="240" w:lineRule="auto"/>
        <w:ind w:left="720"/>
        <w:jc w:val="both"/>
        <w:rPr>
          <w:rFonts w:ascii="Verdana" w:hAnsi="Verdana"/>
          <w:color w:val="C45911" w:themeColor="accent2" w:themeShade="BF"/>
          <w:sz w:val="18"/>
          <w:szCs w:val="18"/>
          <w:lang w:val="en-GB"/>
        </w:rPr>
      </w:pPr>
      <w:r w:rsidRPr="00D02099">
        <w:rPr>
          <w:rFonts w:ascii="Verdana" w:hAnsi="Verdana"/>
          <w:color w:val="C45911" w:themeColor="accent2" w:themeShade="BF"/>
          <w:sz w:val="18"/>
          <w:szCs w:val="18"/>
          <w:lang w:val="en-GB"/>
        </w:rPr>
        <w:t xml:space="preserve">Agency name: </w:t>
      </w:r>
    </w:p>
    <w:p w14:paraId="46348913" w14:textId="77777777" w:rsidR="00CB459B" w:rsidRPr="00D02099" w:rsidRDefault="00CB459B" w:rsidP="00CB459B">
      <w:pPr>
        <w:spacing w:after="0" w:line="240" w:lineRule="auto"/>
        <w:ind w:left="720"/>
        <w:jc w:val="both"/>
        <w:rPr>
          <w:rFonts w:ascii="Verdana" w:hAnsi="Verdana"/>
          <w:color w:val="C45911" w:themeColor="accent2" w:themeShade="BF"/>
          <w:sz w:val="18"/>
          <w:szCs w:val="18"/>
          <w:lang w:val="en-GB"/>
        </w:rPr>
      </w:pPr>
      <w:r w:rsidRPr="00D02099">
        <w:rPr>
          <w:rFonts w:ascii="Verdana" w:hAnsi="Verdana"/>
          <w:color w:val="C45911" w:themeColor="accent2" w:themeShade="BF"/>
          <w:sz w:val="18"/>
          <w:szCs w:val="18"/>
          <w:lang w:val="en-GB"/>
        </w:rPr>
        <w:t xml:space="preserve">Agreement title: </w:t>
      </w:r>
    </w:p>
    <w:p w14:paraId="16E9A07C" w14:textId="3F088DCB" w:rsidR="00CB459B" w:rsidRPr="00D02099" w:rsidRDefault="00CB459B" w:rsidP="00CB459B">
      <w:pPr>
        <w:spacing w:after="0" w:line="240" w:lineRule="auto"/>
        <w:ind w:left="720"/>
        <w:jc w:val="both"/>
        <w:rPr>
          <w:rFonts w:ascii="Verdana" w:hAnsi="Verdana"/>
          <w:color w:val="C45911" w:themeColor="accent2" w:themeShade="BF"/>
          <w:sz w:val="18"/>
          <w:szCs w:val="18"/>
          <w:lang w:val="en-GB"/>
        </w:rPr>
      </w:pPr>
      <w:r w:rsidRPr="00D02099">
        <w:rPr>
          <w:rFonts w:ascii="Verdana" w:hAnsi="Verdana"/>
          <w:color w:val="C45911" w:themeColor="accent2" w:themeShade="BF"/>
          <w:sz w:val="18"/>
          <w:szCs w:val="18"/>
          <w:lang w:val="en-GB"/>
        </w:rPr>
        <w:t xml:space="preserve">Agreement date: </w:t>
      </w:r>
    </w:p>
    <w:p w14:paraId="4CC0A592" w14:textId="159C9F71" w:rsidR="00C12F4D" w:rsidRPr="00D02099" w:rsidRDefault="00C12F4D" w:rsidP="00D320F8">
      <w:pPr>
        <w:spacing w:after="0" w:line="240" w:lineRule="auto"/>
        <w:rPr>
          <w:rFonts w:ascii="Verdana" w:hAnsi="Verdana"/>
          <w:iCs/>
          <w:color w:val="C45911" w:themeColor="accent2" w:themeShade="BF"/>
          <w:sz w:val="20"/>
          <w:szCs w:val="20"/>
          <w:lang w:val="en-GB"/>
        </w:rPr>
      </w:pPr>
    </w:p>
    <w:p w14:paraId="349D7DE1" w14:textId="77777777" w:rsidR="00C12F4D" w:rsidRPr="00D02099" w:rsidRDefault="00C12F4D" w:rsidP="00D320F8">
      <w:pPr>
        <w:spacing w:after="0" w:line="240" w:lineRule="auto"/>
        <w:rPr>
          <w:rFonts w:ascii="Verdana" w:hAnsi="Verdana"/>
          <w:iCs/>
          <w:color w:val="C45911" w:themeColor="accent2" w:themeShade="BF"/>
          <w:sz w:val="20"/>
          <w:szCs w:val="20"/>
          <w:lang w:val="en-GB"/>
        </w:rPr>
      </w:pPr>
    </w:p>
    <w:p w14:paraId="297FA779" w14:textId="77777777" w:rsidR="002C2DDE" w:rsidRPr="00D02099" w:rsidRDefault="002C2DDE" w:rsidP="00D320F8">
      <w:pPr>
        <w:spacing w:after="0" w:line="240" w:lineRule="auto"/>
        <w:rPr>
          <w:rFonts w:ascii="Verdana" w:hAnsi="Verdana"/>
          <w:i/>
          <w:color w:val="C45911" w:themeColor="accent2" w:themeShade="BF"/>
          <w:sz w:val="20"/>
          <w:szCs w:val="20"/>
          <w:lang w:val="en-GB"/>
        </w:rPr>
      </w:pPr>
    </w:p>
    <w:p w14:paraId="7673CE44" w14:textId="77777777" w:rsidR="00713EE2" w:rsidRPr="00D02099" w:rsidRDefault="00713EE2" w:rsidP="001134F6">
      <w:pPr>
        <w:spacing w:after="0" w:line="240" w:lineRule="auto"/>
        <w:rPr>
          <w:rFonts w:ascii="Verdana" w:hAnsi="Verdana"/>
          <w:color w:val="000000" w:themeColor="text1"/>
          <w:sz w:val="20"/>
          <w:szCs w:val="20"/>
          <w:lang w:val="en-GB"/>
        </w:rPr>
      </w:pPr>
    </w:p>
    <w:p w14:paraId="2EF029C3" w14:textId="77777777" w:rsidR="001311A1" w:rsidRPr="00D02099" w:rsidRDefault="001311A1" w:rsidP="001134F6">
      <w:pPr>
        <w:spacing w:after="0" w:line="240" w:lineRule="auto"/>
        <w:rPr>
          <w:rFonts w:ascii="Verdana" w:eastAsia="Times New Roman" w:hAnsi="Verdana"/>
          <w:color w:val="000000" w:themeColor="text1"/>
          <w:sz w:val="20"/>
          <w:szCs w:val="20"/>
          <w:lang w:val="en-GB" w:eastAsia="en-GB"/>
        </w:rPr>
      </w:pPr>
    </w:p>
    <w:p w14:paraId="7487B54C" w14:textId="77777777" w:rsidR="000F162E" w:rsidRPr="00D02099" w:rsidRDefault="000F162E" w:rsidP="001134F6">
      <w:pPr>
        <w:spacing w:after="0" w:line="240" w:lineRule="auto"/>
        <w:jc w:val="center"/>
        <w:rPr>
          <w:rFonts w:ascii="Verdana" w:hAnsi="Verdana"/>
          <w:b/>
          <w:caps/>
          <w:color w:val="0070C0"/>
          <w:sz w:val="32"/>
          <w:szCs w:val="24"/>
          <w:lang w:val="en-GB"/>
        </w:rPr>
        <w:sectPr w:rsidR="000F162E" w:rsidRPr="00D02099" w:rsidSect="000C6916">
          <w:headerReference w:type="default" r:id="rId12"/>
          <w:footerReference w:type="default" r:id="rId13"/>
          <w:pgSz w:w="12240" w:h="15840"/>
          <w:pgMar w:top="1440" w:right="1440" w:bottom="1440" w:left="1440" w:header="720" w:footer="180" w:gutter="0"/>
          <w:cols w:space="720"/>
          <w:docGrid w:linePitch="360"/>
        </w:sectPr>
      </w:pPr>
    </w:p>
    <w:p w14:paraId="756948F4" w14:textId="3C0FA415" w:rsidR="00ED18C9" w:rsidRPr="00D02099" w:rsidRDefault="00081CE7" w:rsidP="001134F6">
      <w:pPr>
        <w:spacing w:after="0" w:line="240" w:lineRule="auto"/>
        <w:jc w:val="center"/>
        <w:rPr>
          <w:rFonts w:ascii="Verdana" w:hAnsi="Verdana"/>
          <w:b/>
          <w:caps/>
          <w:color w:val="0070C0"/>
          <w:sz w:val="32"/>
          <w:szCs w:val="24"/>
          <w:lang w:val="en-GB"/>
        </w:rPr>
      </w:pPr>
      <w:bookmarkStart w:id="0" w:name="_Hlk16072088"/>
      <w:r w:rsidRPr="00D02099">
        <w:rPr>
          <w:rFonts w:ascii="Verdana" w:hAnsi="Verdana"/>
          <w:b/>
          <w:caps/>
          <w:color w:val="0070C0"/>
          <w:sz w:val="32"/>
          <w:szCs w:val="24"/>
          <w:lang w:val="en-GB"/>
        </w:rPr>
        <w:t>D</w:t>
      </w:r>
      <w:r w:rsidR="00C54169" w:rsidRPr="00D02099">
        <w:rPr>
          <w:rFonts w:ascii="Verdana" w:hAnsi="Verdana"/>
          <w:b/>
          <w:caps/>
          <w:color w:val="0070C0"/>
          <w:sz w:val="32"/>
          <w:szCs w:val="24"/>
          <w:lang w:val="en-GB"/>
        </w:rPr>
        <w:t xml:space="preserve">. </w:t>
      </w:r>
      <w:r w:rsidR="00ED18C9" w:rsidRPr="00D02099">
        <w:rPr>
          <w:rFonts w:ascii="Verdana" w:hAnsi="Verdana"/>
          <w:b/>
          <w:caps/>
          <w:color w:val="0070C0"/>
          <w:sz w:val="32"/>
          <w:szCs w:val="24"/>
          <w:lang w:val="en-GB"/>
        </w:rPr>
        <w:t>ANNEXES</w:t>
      </w:r>
    </w:p>
    <w:p w14:paraId="6A5BE5CB" w14:textId="1CF17384" w:rsidR="00ED18C9" w:rsidRPr="00D02099" w:rsidRDefault="00ED18C9" w:rsidP="001134F6">
      <w:pPr>
        <w:spacing w:after="0" w:line="240" w:lineRule="auto"/>
        <w:rPr>
          <w:rFonts w:ascii="Verdana" w:eastAsia="Times New Roman" w:hAnsi="Verdana"/>
          <w:color w:val="000000" w:themeColor="text1"/>
          <w:sz w:val="24"/>
          <w:szCs w:val="24"/>
          <w:lang w:val="en-GB" w:eastAsia="en-GB"/>
        </w:rPr>
      </w:pPr>
    </w:p>
    <w:p w14:paraId="75E9572F" w14:textId="77777777" w:rsidR="001311A1" w:rsidRPr="00D02099" w:rsidRDefault="001311A1" w:rsidP="001134F6">
      <w:pPr>
        <w:spacing w:after="0" w:line="240" w:lineRule="auto"/>
        <w:rPr>
          <w:rFonts w:ascii="Verdana" w:eastAsia="Times New Roman" w:hAnsi="Verdana"/>
          <w:color w:val="000000" w:themeColor="text1"/>
          <w:sz w:val="24"/>
          <w:szCs w:val="24"/>
          <w:lang w:val="en-GB" w:eastAsia="en-GB"/>
        </w:rPr>
      </w:pPr>
    </w:p>
    <w:p w14:paraId="68550FF0" w14:textId="6040F2F8" w:rsidR="009A4EA4" w:rsidRPr="00D02099" w:rsidRDefault="00E207B7" w:rsidP="001134F6">
      <w:pPr>
        <w:spacing w:after="0" w:line="240" w:lineRule="auto"/>
        <w:rPr>
          <w:rFonts w:ascii="Verdana" w:eastAsia="Times New Roman" w:hAnsi="Verdana"/>
          <w:b/>
          <w:color w:val="0070C0"/>
          <w:sz w:val="24"/>
          <w:szCs w:val="24"/>
          <w:lang w:val="en-GB" w:eastAsia="en-GB"/>
        </w:rPr>
      </w:pPr>
      <w:r w:rsidRPr="00D02099">
        <w:rPr>
          <w:rFonts w:ascii="Verdana" w:eastAsia="Times New Roman" w:hAnsi="Verdana"/>
          <w:b/>
          <w:color w:val="0070C0"/>
          <w:sz w:val="24"/>
          <w:szCs w:val="24"/>
          <w:lang w:val="en-GB" w:eastAsia="en-GB"/>
        </w:rPr>
        <w:t xml:space="preserve">Annex </w:t>
      </w:r>
      <w:r w:rsidR="00081CE7" w:rsidRPr="00D02099">
        <w:rPr>
          <w:rFonts w:ascii="Verdana" w:eastAsia="Times New Roman" w:hAnsi="Verdana"/>
          <w:b/>
          <w:color w:val="0070C0"/>
          <w:sz w:val="24"/>
          <w:szCs w:val="24"/>
          <w:lang w:val="en-GB" w:eastAsia="en-GB"/>
        </w:rPr>
        <w:t>1</w:t>
      </w:r>
      <w:r w:rsidR="009A4EA4" w:rsidRPr="00D02099">
        <w:rPr>
          <w:rFonts w:ascii="Verdana" w:eastAsia="Times New Roman" w:hAnsi="Verdana"/>
          <w:b/>
          <w:color w:val="0070C0"/>
          <w:sz w:val="24"/>
          <w:szCs w:val="24"/>
          <w:lang w:val="en-GB" w:eastAsia="en-GB"/>
        </w:rPr>
        <w:t>. List of related initiatives</w:t>
      </w:r>
    </w:p>
    <w:p w14:paraId="1BEBDD05" w14:textId="5E03B836" w:rsidR="007D02AA" w:rsidRPr="00D02099" w:rsidRDefault="007D02AA" w:rsidP="001134F6">
      <w:pPr>
        <w:spacing w:after="0" w:line="240" w:lineRule="auto"/>
        <w:rPr>
          <w:rFonts w:ascii="Verdana" w:eastAsia="Times New Roman" w:hAnsi="Verdana"/>
          <w:color w:val="000000" w:themeColor="text1"/>
          <w:sz w:val="20"/>
          <w:szCs w:val="20"/>
          <w:lang w:val="en-GB" w:eastAsia="en-GB"/>
        </w:rPr>
      </w:pPr>
    </w:p>
    <w:p w14:paraId="4FBECA21" w14:textId="655D3E03" w:rsidR="00244224" w:rsidRPr="00D02099" w:rsidRDefault="00244224" w:rsidP="001134F6">
      <w:pPr>
        <w:spacing w:after="0" w:line="240" w:lineRule="auto"/>
        <w:rPr>
          <w:rFonts w:ascii="Verdana" w:eastAsia="Times New Roman" w:hAnsi="Verdana"/>
          <w:color w:val="000000" w:themeColor="text1"/>
          <w:sz w:val="20"/>
          <w:szCs w:val="20"/>
          <w:lang w:val="en-GB" w:eastAsia="en-GB"/>
        </w:rPr>
      </w:pPr>
      <w:r w:rsidRPr="00D02099">
        <w:rPr>
          <w:rFonts w:ascii="Verdana" w:eastAsia="Times New Roman" w:hAnsi="Verdana"/>
          <w:i/>
          <w:iCs/>
          <w:color w:val="C45911" w:themeColor="accent2" w:themeShade="BF"/>
          <w:sz w:val="20"/>
          <w:szCs w:val="20"/>
          <w:lang w:val="en-GB" w:eastAsia="en-GB"/>
        </w:rPr>
        <w:t>Complete the table below</w:t>
      </w:r>
    </w:p>
    <w:p w14:paraId="280EE213" w14:textId="77777777" w:rsidR="00244224" w:rsidRPr="00D02099" w:rsidRDefault="00244224" w:rsidP="001134F6">
      <w:pPr>
        <w:spacing w:after="0" w:line="240" w:lineRule="auto"/>
        <w:rPr>
          <w:rFonts w:ascii="Verdana" w:eastAsia="Times New Roman" w:hAnsi="Verdana"/>
          <w:color w:val="000000" w:themeColor="text1"/>
          <w:sz w:val="20"/>
          <w:szCs w:val="20"/>
          <w:lang w:val="en-GB" w:eastAsia="en-GB"/>
        </w:rPr>
      </w:pPr>
    </w:p>
    <w:tbl>
      <w:tblPr>
        <w:tblStyle w:val="TableGrid"/>
        <w:tblW w:w="13045" w:type="dxa"/>
        <w:jc w:val="center"/>
        <w:tblLayout w:type="fixed"/>
        <w:tblLook w:val="04A0" w:firstRow="1" w:lastRow="0" w:firstColumn="1" w:lastColumn="0" w:noHBand="0" w:noVBand="1"/>
      </w:tblPr>
      <w:tblGrid>
        <w:gridCol w:w="2245"/>
        <w:gridCol w:w="2070"/>
        <w:gridCol w:w="2226"/>
        <w:gridCol w:w="1630"/>
        <w:gridCol w:w="1724"/>
        <w:gridCol w:w="1620"/>
        <w:gridCol w:w="1530"/>
      </w:tblGrid>
      <w:tr w:rsidR="00FE732C" w:rsidRPr="00D02099" w14:paraId="4D70A373" w14:textId="77777777" w:rsidTr="00654BC5">
        <w:trPr>
          <w:jc w:val="center"/>
        </w:trPr>
        <w:tc>
          <w:tcPr>
            <w:tcW w:w="2245" w:type="dxa"/>
            <w:shd w:val="clear" w:color="auto" w:fill="BDD6EE" w:themeFill="accent5" w:themeFillTint="66"/>
            <w:vAlign w:val="center"/>
          </w:tcPr>
          <w:p w14:paraId="01027DAD" w14:textId="43A7C6DF" w:rsidR="007D02AA" w:rsidRPr="00D02099" w:rsidRDefault="007D02AA" w:rsidP="001134F6">
            <w:pPr>
              <w:spacing w:after="0" w:line="240" w:lineRule="auto"/>
              <w:jc w:val="center"/>
              <w:rPr>
                <w:rFonts w:ascii="Verdana" w:eastAsia="Times New Roman" w:hAnsi="Verdana"/>
                <w:b/>
                <w:bCs/>
                <w:color w:val="000000" w:themeColor="text1"/>
                <w:sz w:val="16"/>
                <w:szCs w:val="16"/>
                <w:lang w:val="en-GB" w:eastAsia="en-GB"/>
              </w:rPr>
            </w:pPr>
            <w:r w:rsidRPr="00D02099">
              <w:rPr>
                <w:rFonts w:ascii="Verdana" w:eastAsia="Times New Roman" w:hAnsi="Verdana"/>
                <w:b/>
                <w:bCs/>
                <w:color w:val="000000" w:themeColor="text1"/>
                <w:sz w:val="16"/>
                <w:szCs w:val="16"/>
                <w:lang w:val="en-GB" w:eastAsia="en-GB"/>
              </w:rPr>
              <w:t>Name of initiative/project</w:t>
            </w:r>
          </w:p>
        </w:tc>
        <w:tc>
          <w:tcPr>
            <w:tcW w:w="2070" w:type="dxa"/>
            <w:shd w:val="clear" w:color="auto" w:fill="BDD6EE" w:themeFill="accent5" w:themeFillTint="66"/>
            <w:vAlign w:val="center"/>
          </w:tcPr>
          <w:p w14:paraId="565AC997" w14:textId="2D94F926" w:rsidR="007D02AA" w:rsidRPr="00D02099" w:rsidRDefault="000F162E" w:rsidP="001134F6">
            <w:pPr>
              <w:spacing w:after="0" w:line="240" w:lineRule="auto"/>
              <w:jc w:val="center"/>
              <w:rPr>
                <w:rFonts w:ascii="Verdana" w:eastAsia="Times New Roman" w:hAnsi="Verdana"/>
                <w:b/>
                <w:bCs/>
                <w:color w:val="000000" w:themeColor="text1"/>
                <w:sz w:val="16"/>
                <w:szCs w:val="16"/>
                <w:lang w:val="en-GB" w:eastAsia="en-GB"/>
              </w:rPr>
            </w:pPr>
            <w:r w:rsidRPr="00D02099">
              <w:rPr>
                <w:rFonts w:ascii="Verdana" w:eastAsia="Times New Roman" w:hAnsi="Verdana"/>
                <w:b/>
                <w:bCs/>
                <w:color w:val="000000" w:themeColor="text1"/>
                <w:sz w:val="16"/>
                <w:szCs w:val="16"/>
                <w:lang w:val="en-GB" w:eastAsia="en-GB"/>
              </w:rPr>
              <w:t>Key e</w:t>
            </w:r>
            <w:r w:rsidR="007D02AA" w:rsidRPr="00D02099">
              <w:rPr>
                <w:rFonts w:ascii="Verdana" w:eastAsia="Times New Roman" w:hAnsi="Verdana"/>
                <w:b/>
                <w:bCs/>
                <w:color w:val="000000" w:themeColor="text1"/>
                <w:sz w:val="16"/>
                <w:szCs w:val="16"/>
                <w:lang w:val="en-GB" w:eastAsia="en-GB"/>
              </w:rPr>
              <w:t>xpected results</w:t>
            </w:r>
          </w:p>
        </w:tc>
        <w:tc>
          <w:tcPr>
            <w:tcW w:w="2226" w:type="dxa"/>
            <w:shd w:val="clear" w:color="auto" w:fill="BDD6EE" w:themeFill="accent5" w:themeFillTint="66"/>
            <w:vAlign w:val="center"/>
          </w:tcPr>
          <w:p w14:paraId="65912B1C" w14:textId="5BCD3356" w:rsidR="007D02AA" w:rsidRPr="00D02099" w:rsidRDefault="00FE732C" w:rsidP="001134F6">
            <w:pPr>
              <w:spacing w:after="0" w:line="240" w:lineRule="auto"/>
              <w:jc w:val="center"/>
              <w:rPr>
                <w:rFonts w:ascii="Verdana" w:eastAsia="Times New Roman" w:hAnsi="Verdana"/>
                <w:b/>
                <w:bCs/>
                <w:color w:val="000000" w:themeColor="text1"/>
                <w:sz w:val="16"/>
                <w:szCs w:val="16"/>
                <w:lang w:val="en-GB" w:eastAsia="en-GB"/>
              </w:rPr>
            </w:pPr>
            <w:r w:rsidRPr="00D02099">
              <w:rPr>
                <w:rFonts w:ascii="Verdana" w:eastAsia="Times New Roman" w:hAnsi="Verdana"/>
                <w:b/>
                <w:bCs/>
                <w:color w:val="000000" w:themeColor="text1"/>
                <w:sz w:val="16"/>
                <w:szCs w:val="16"/>
                <w:lang w:val="en-GB" w:eastAsia="en-GB"/>
              </w:rPr>
              <w:t>L</w:t>
            </w:r>
            <w:r w:rsidR="007D02AA" w:rsidRPr="00D02099">
              <w:rPr>
                <w:rFonts w:ascii="Verdana" w:eastAsia="Times New Roman" w:hAnsi="Verdana"/>
                <w:b/>
                <w:bCs/>
                <w:color w:val="000000" w:themeColor="text1"/>
                <w:sz w:val="16"/>
                <w:szCs w:val="16"/>
                <w:lang w:val="en-GB" w:eastAsia="en-GB"/>
              </w:rPr>
              <w:t>ink</w:t>
            </w:r>
            <w:r w:rsidRPr="00D02099">
              <w:rPr>
                <w:rFonts w:ascii="Verdana" w:eastAsia="Times New Roman" w:hAnsi="Verdana"/>
                <w:b/>
                <w:bCs/>
                <w:color w:val="000000" w:themeColor="text1"/>
                <w:sz w:val="16"/>
                <w:szCs w:val="16"/>
                <w:lang w:val="en-GB" w:eastAsia="en-GB"/>
              </w:rPr>
              <w:t>s</w:t>
            </w:r>
            <w:r w:rsidR="007D02AA" w:rsidRPr="00D02099">
              <w:rPr>
                <w:rFonts w:ascii="Verdana" w:eastAsia="Times New Roman" w:hAnsi="Verdana"/>
                <w:b/>
                <w:bCs/>
                <w:color w:val="000000" w:themeColor="text1"/>
                <w:sz w:val="16"/>
                <w:szCs w:val="16"/>
                <w:lang w:val="en-GB" w:eastAsia="en-GB"/>
              </w:rPr>
              <w:t xml:space="preserve"> to the joint programme</w:t>
            </w:r>
          </w:p>
        </w:tc>
        <w:tc>
          <w:tcPr>
            <w:tcW w:w="1630" w:type="dxa"/>
            <w:shd w:val="clear" w:color="auto" w:fill="BDD6EE" w:themeFill="accent5" w:themeFillTint="66"/>
            <w:vAlign w:val="center"/>
          </w:tcPr>
          <w:p w14:paraId="579BF970" w14:textId="389118BA" w:rsidR="007D02AA" w:rsidRPr="00D02099" w:rsidRDefault="007D02AA" w:rsidP="001134F6">
            <w:pPr>
              <w:spacing w:after="0" w:line="240" w:lineRule="auto"/>
              <w:jc w:val="center"/>
              <w:rPr>
                <w:rFonts w:ascii="Verdana" w:eastAsia="Times New Roman" w:hAnsi="Verdana"/>
                <w:b/>
                <w:bCs/>
                <w:color w:val="000000" w:themeColor="text1"/>
                <w:sz w:val="16"/>
                <w:szCs w:val="16"/>
                <w:lang w:val="en-GB" w:eastAsia="en-GB"/>
              </w:rPr>
            </w:pPr>
            <w:r w:rsidRPr="00D02099">
              <w:rPr>
                <w:rFonts w:ascii="Verdana" w:eastAsia="Times New Roman" w:hAnsi="Verdana"/>
                <w:b/>
                <w:bCs/>
                <w:color w:val="000000" w:themeColor="text1"/>
                <w:sz w:val="16"/>
                <w:szCs w:val="16"/>
                <w:lang w:val="en-GB" w:eastAsia="en-GB"/>
              </w:rPr>
              <w:t>Lead organization</w:t>
            </w:r>
          </w:p>
        </w:tc>
        <w:tc>
          <w:tcPr>
            <w:tcW w:w="1724" w:type="dxa"/>
            <w:shd w:val="clear" w:color="auto" w:fill="BDD6EE" w:themeFill="accent5" w:themeFillTint="66"/>
            <w:vAlign w:val="center"/>
          </w:tcPr>
          <w:p w14:paraId="43648BBC" w14:textId="316E6EDD" w:rsidR="007D02AA" w:rsidRPr="00D02099" w:rsidRDefault="007D02AA" w:rsidP="001134F6">
            <w:pPr>
              <w:spacing w:after="0" w:line="240" w:lineRule="auto"/>
              <w:jc w:val="center"/>
              <w:rPr>
                <w:rFonts w:ascii="Verdana" w:eastAsia="Times New Roman" w:hAnsi="Verdana"/>
                <w:b/>
                <w:bCs/>
                <w:color w:val="000000" w:themeColor="text1"/>
                <w:sz w:val="16"/>
                <w:szCs w:val="16"/>
                <w:lang w:val="en-GB" w:eastAsia="en-GB"/>
              </w:rPr>
            </w:pPr>
            <w:r w:rsidRPr="00D02099">
              <w:rPr>
                <w:rFonts w:ascii="Verdana" w:eastAsia="Times New Roman" w:hAnsi="Verdana"/>
                <w:b/>
                <w:bCs/>
                <w:color w:val="000000" w:themeColor="text1"/>
                <w:sz w:val="16"/>
                <w:szCs w:val="16"/>
                <w:lang w:val="en-GB" w:eastAsia="en-GB"/>
              </w:rPr>
              <w:t>Other partners</w:t>
            </w:r>
          </w:p>
        </w:tc>
        <w:tc>
          <w:tcPr>
            <w:tcW w:w="1620" w:type="dxa"/>
            <w:shd w:val="clear" w:color="auto" w:fill="BDD6EE" w:themeFill="accent5" w:themeFillTint="66"/>
            <w:vAlign w:val="center"/>
          </w:tcPr>
          <w:p w14:paraId="370E8187" w14:textId="749FDF36" w:rsidR="007D02AA" w:rsidRPr="00D02099" w:rsidRDefault="007D02AA" w:rsidP="001134F6">
            <w:pPr>
              <w:spacing w:after="0" w:line="240" w:lineRule="auto"/>
              <w:jc w:val="center"/>
              <w:rPr>
                <w:rFonts w:ascii="Verdana" w:eastAsia="Times New Roman" w:hAnsi="Verdana"/>
                <w:b/>
                <w:bCs/>
                <w:color w:val="000000" w:themeColor="text1"/>
                <w:sz w:val="16"/>
                <w:szCs w:val="16"/>
                <w:lang w:val="en-GB" w:eastAsia="en-GB"/>
              </w:rPr>
            </w:pPr>
            <w:r w:rsidRPr="00D02099">
              <w:rPr>
                <w:rFonts w:ascii="Verdana" w:eastAsia="Times New Roman" w:hAnsi="Verdana"/>
                <w:b/>
                <w:bCs/>
                <w:color w:val="000000" w:themeColor="text1"/>
                <w:sz w:val="16"/>
                <w:szCs w:val="16"/>
                <w:lang w:val="en-GB" w:eastAsia="en-GB"/>
              </w:rPr>
              <w:t>Budget and funding source</w:t>
            </w:r>
          </w:p>
        </w:tc>
        <w:tc>
          <w:tcPr>
            <w:tcW w:w="1530" w:type="dxa"/>
            <w:shd w:val="clear" w:color="auto" w:fill="BDD6EE" w:themeFill="accent5" w:themeFillTint="66"/>
            <w:vAlign w:val="center"/>
          </w:tcPr>
          <w:p w14:paraId="44111AE0" w14:textId="06894949" w:rsidR="007D02AA" w:rsidRPr="00D02099" w:rsidRDefault="007D02AA" w:rsidP="001134F6">
            <w:pPr>
              <w:spacing w:after="0" w:line="240" w:lineRule="auto"/>
              <w:jc w:val="center"/>
              <w:rPr>
                <w:rFonts w:ascii="Verdana" w:eastAsia="Times New Roman" w:hAnsi="Verdana"/>
                <w:b/>
                <w:bCs/>
                <w:color w:val="000000" w:themeColor="text1"/>
                <w:sz w:val="16"/>
                <w:szCs w:val="16"/>
                <w:lang w:val="en-GB" w:eastAsia="en-GB"/>
              </w:rPr>
            </w:pPr>
            <w:r w:rsidRPr="00D02099">
              <w:rPr>
                <w:rFonts w:ascii="Verdana" w:eastAsia="Times New Roman" w:hAnsi="Verdana"/>
                <w:b/>
                <w:bCs/>
                <w:color w:val="000000" w:themeColor="text1"/>
                <w:sz w:val="16"/>
                <w:szCs w:val="16"/>
                <w:lang w:val="en-GB" w:eastAsia="en-GB"/>
              </w:rPr>
              <w:t>Contract person</w:t>
            </w:r>
          </w:p>
          <w:p w14:paraId="6420DB7F" w14:textId="1E97E3F6" w:rsidR="007D02AA" w:rsidRPr="00D02099" w:rsidRDefault="007D02AA" w:rsidP="001134F6">
            <w:pPr>
              <w:spacing w:after="0" w:line="240" w:lineRule="auto"/>
              <w:jc w:val="center"/>
              <w:rPr>
                <w:rFonts w:ascii="Verdana" w:eastAsia="Times New Roman" w:hAnsi="Verdana"/>
                <w:color w:val="000000" w:themeColor="text1"/>
                <w:sz w:val="18"/>
                <w:szCs w:val="18"/>
                <w:lang w:val="en-GB" w:eastAsia="en-GB"/>
              </w:rPr>
            </w:pPr>
            <w:r w:rsidRPr="00D02099">
              <w:rPr>
                <w:rFonts w:ascii="Verdana" w:eastAsia="Times New Roman" w:hAnsi="Verdana"/>
                <w:color w:val="000000" w:themeColor="text1"/>
                <w:sz w:val="12"/>
                <w:szCs w:val="12"/>
                <w:lang w:val="en-GB" w:eastAsia="en-GB"/>
              </w:rPr>
              <w:t>(name and email)</w:t>
            </w:r>
          </w:p>
        </w:tc>
      </w:tr>
      <w:tr w:rsidR="00FE732C" w:rsidRPr="00D02099" w14:paraId="4AA77DE0" w14:textId="77777777" w:rsidTr="0071322D">
        <w:trPr>
          <w:jc w:val="center"/>
        </w:trPr>
        <w:tc>
          <w:tcPr>
            <w:tcW w:w="2245" w:type="dxa"/>
            <w:vAlign w:val="center"/>
          </w:tcPr>
          <w:p w14:paraId="753B3F80" w14:textId="77777777"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2070" w:type="dxa"/>
            <w:vAlign w:val="center"/>
          </w:tcPr>
          <w:p w14:paraId="0785ADD0" w14:textId="77777777"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2226" w:type="dxa"/>
            <w:vAlign w:val="center"/>
          </w:tcPr>
          <w:p w14:paraId="7DDF28C9" w14:textId="73F48B01"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1630" w:type="dxa"/>
            <w:vAlign w:val="center"/>
          </w:tcPr>
          <w:p w14:paraId="7D0011B3" w14:textId="0D2FCD2E"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1724" w:type="dxa"/>
            <w:vAlign w:val="center"/>
          </w:tcPr>
          <w:p w14:paraId="699B5F51" w14:textId="77777777"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1620" w:type="dxa"/>
            <w:vAlign w:val="center"/>
          </w:tcPr>
          <w:p w14:paraId="0EB9D20B" w14:textId="03518657"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1530" w:type="dxa"/>
            <w:vAlign w:val="center"/>
          </w:tcPr>
          <w:p w14:paraId="7A22E4E3" w14:textId="428BF81A"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r>
      <w:tr w:rsidR="00FE732C" w:rsidRPr="00D02099" w14:paraId="53BE33B4" w14:textId="77777777" w:rsidTr="0071322D">
        <w:trPr>
          <w:jc w:val="center"/>
        </w:trPr>
        <w:tc>
          <w:tcPr>
            <w:tcW w:w="2245" w:type="dxa"/>
            <w:vAlign w:val="center"/>
          </w:tcPr>
          <w:p w14:paraId="1694E8BF" w14:textId="77777777"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2070" w:type="dxa"/>
            <w:vAlign w:val="center"/>
          </w:tcPr>
          <w:p w14:paraId="2772F891" w14:textId="77777777"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2226" w:type="dxa"/>
            <w:vAlign w:val="center"/>
          </w:tcPr>
          <w:p w14:paraId="4D1DC732" w14:textId="2E69AF33"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1630" w:type="dxa"/>
            <w:vAlign w:val="center"/>
          </w:tcPr>
          <w:p w14:paraId="69B1B037" w14:textId="752CA75E"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1724" w:type="dxa"/>
            <w:vAlign w:val="center"/>
          </w:tcPr>
          <w:p w14:paraId="2B664788" w14:textId="77777777"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1620" w:type="dxa"/>
            <w:vAlign w:val="center"/>
          </w:tcPr>
          <w:p w14:paraId="7EE585D7" w14:textId="08A48A9C"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1530" w:type="dxa"/>
            <w:vAlign w:val="center"/>
          </w:tcPr>
          <w:p w14:paraId="3A46C163" w14:textId="09BBA63F"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r>
      <w:tr w:rsidR="00FE732C" w:rsidRPr="00D02099" w14:paraId="7AA875CA" w14:textId="77777777" w:rsidTr="0071322D">
        <w:trPr>
          <w:jc w:val="center"/>
        </w:trPr>
        <w:tc>
          <w:tcPr>
            <w:tcW w:w="2245" w:type="dxa"/>
            <w:vAlign w:val="center"/>
          </w:tcPr>
          <w:p w14:paraId="42D26C4A" w14:textId="77777777"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2070" w:type="dxa"/>
            <w:vAlign w:val="center"/>
          </w:tcPr>
          <w:p w14:paraId="7916ABDE" w14:textId="77777777"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2226" w:type="dxa"/>
            <w:vAlign w:val="center"/>
          </w:tcPr>
          <w:p w14:paraId="778DF1E1" w14:textId="00B69FA2"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1630" w:type="dxa"/>
            <w:vAlign w:val="center"/>
          </w:tcPr>
          <w:p w14:paraId="1D911BF1" w14:textId="0A6FA15C"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1724" w:type="dxa"/>
            <w:vAlign w:val="center"/>
          </w:tcPr>
          <w:p w14:paraId="73391557" w14:textId="77777777"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1620" w:type="dxa"/>
            <w:vAlign w:val="center"/>
          </w:tcPr>
          <w:p w14:paraId="01508C9F" w14:textId="0DD3037A"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1530" w:type="dxa"/>
            <w:vAlign w:val="center"/>
          </w:tcPr>
          <w:p w14:paraId="0D476C20" w14:textId="464C89D5"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r>
      <w:tr w:rsidR="00FE732C" w:rsidRPr="00D02099" w14:paraId="29683A56" w14:textId="77777777" w:rsidTr="0071322D">
        <w:trPr>
          <w:jc w:val="center"/>
        </w:trPr>
        <w:tc>
          <w:tcPr>
            <w:tcW w:w="2245" w:type="dxa"/>
            <w:vAlign w:val="center"/>
          </w:tcPr>
          <w:p w14:paraId="2BBBCE14" w14:textId="77777777"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2070" w:type="dxa"/>
            <w:vAlign w:val="center"/>
          </w:tcPr>
          <w:p w14:paraId="3A0BE2EB" w14:textId="77777777"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2226" w:type="dxa"/>
            <w:vAlign w:val="center"/>
          </w:tcPr>
          <w:p w14:paraId="5EF84E3B" w14:textId="75CC4F52"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1630" w:type="dxa"/>
            <w:vAlign w:val="center"/>
          </w:tcPr>
          <w:p w14:paraId="5EDDAD4E" w14:textId="1B852C11"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1724" w:type="dxa"/>
            <w:vAlign w:val="center"/>
          </w:tcPr>
          <w:p w14:paraId="1812FB55" w14:textId="77777777"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1620" w:type="dxa"/>
            <w:vAlign w:val="center"/>
          </w:tcPr>
          <w:p w14:paraId="54B1A758" w14:textId="6FF4A962"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1530" w:type="dxa"/>
            <w:vAlign w:val="center"/>
          </w:tcPr>
          <w:p w14:paraId="432A1C3B" w14:textId="0A2F53E1"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r>
      <w:tr w:rsidR="00FE732C" w:rsidRPr="00D02099" w14:paraId="48486FA9" w14:textId="77777777" w:rsidTr="0071322D">
        <w:trPr>
          <w:jc w:val="center"/>
        </w:trPr>
        <w:tc>
          <w:tcPr>
            <w:tcW w:w="2245" w:type="dxa"/>
            <w:vAlign w:val="center"/>
          </w:tcPr>
          <w:p w14:paraId="1E92CFC2" w14:textId="77777777"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2070" w:type="dxa"/>
            <w:vAlign w:val="center"/>
          </w:tcPr>
          <w:p w14:paraId="12D2A43A" w14:textId="77777777"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2226" w:type="dxa"/>
            <w:vAlign w:val="center"/>
          </w:tcPr>
          <w:p w14:paraId="439542E1" w14:textId="750D1B06"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1630" w:type="dxa"/>
            <w:vAlign w:val="center"/>
          </w:tcPr>
          <w:p w14:paraId="01390924" w14:textId="76DE2744"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1724" w:type="dxa"/>
            <w:vAlign w:val="center"/>
          </w:tcPr>
          <w:p w14:paraId="695C35A9" w14:textId="77777777"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1620" w:type="dxa"/>
            <w:vAlign w:val="center"/>
          </w:tcPr>
          <w:p w14:paraId="1385D657" w14:textId="2B40A08E"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c>
          <w:tcPr>
            <w:tcW w:w="1530" w:type="dxa"/>
            <w:vAlign w:val="center"/>
          </w:tcPr>
          <w:p w14:paraId="6308A06F" w14:textId="3E6DC0AF" w:rsidR="007D02AA" w:rsidRPr="00D02099" w:rsidRDefault="007D02AA" w:rsidP="001134F6">
            <w:pPr>
              <w:spacing w:after="0" w:line="240" w:lineRule="auto"/>
              <w:rPr>
                <w:rFonts w:ascii="Verdana" w:eastAsia="Times New Roman" w:hAnsi="Verdana"/>
                <w:color w:val="000000" w:themeColor="text1"/>
                <w:sz w:val="14"/>
                <w:szCs w:val="14"/>
                <w:lang w:val="en-GB" w:eastAsia="en-GB"/>
              </w:rPr>
            </w:pPr>
          </w:p>
        </w:tc>
      </w:tr>
    </w:tbl>
    <w:p w14:paraId="629C75EE" w14:textId="27650F7E" w:rsidR="007D02AA" w:rsidRPr="00D02099" w:rsidRDefault="007D02AA" w:rsidP="001134F6">
      <w:pPr>
        <w:spacing w:after="0" w:line="240" w:lineRule="auto"/>
        <w:rPr>
          <w:rFonts w:ascii="Verdana" w:eastAsia="Times New Roman" w:hAnsi="Verdana"/>
          <w:color w:val="000000" w:themeColor="text1"/>
          <w:sz w:val="20"/>
          <w:szCs w:val="20"/>
          <w:lang w:val="en-GB" w:eastAsia="en-GB"/>
        </w:rPr>
      </w:pPr>
    </w:p>
    <w:p w14:paraId="7986DDD0" w14:textId="77777777" w:rsidR="00E207B7" w:rsidRPr="00D02099" w:rsidRDefault="00E207B7" w:rsidP="001134F6">
      <w:pPr>
        <w:spacing w:after="0" w:line="240" w:lineRule="auto"/>
        <w:rPr>
          <w:rFonts w:ascii="Verdana" w:eastAsia="Times New Roman" w:hAnsi="Verdana"/>
          <w:color w:val="000000" w:themeColor="text1"/>
          <w:sz w:val="20"/>
          <w:szCs w:val="20"/>
          <w:lang w:val="en-GB" w:eastAsia="en-GB"/>
        </w:rPr>
      </w:pPr>
    </w:p>
    <w:p w14:paraId="5DC21410" w14:textId="01B6FEFA" w:rsidR="00ED18C9" w:rsidRPr="00D02099" w:rsidRDefault="00E207B7" w:rsidP="001134F6">
      <w:pPr>
        <w:spacing w:after="0" w:line="240" w:lineRule="auto"/>
        <w:rPr>
          <w:rFonts w:ascii="Verdana" w:eastAsia="Times New Roman" w:hAnsi="Verdana"/>
          <w:b/>
          <w:color w:val="0070C0"/>
          <w:sz w:val="24"/>
          <w:szCs w:val="24"/>
          <w:lang w:val="en-GB" w:eastAsia="en-GB"/>
        </w:rPr>
      </w:pPr>
      <w:r w:rsidRPr="00D02099">
        <w:rPr>
          <w:rFonts w:ascii="Verdana" w:eastAsia="Times New Roman" w:hAnsi="Verdana"/>
          <w:b/>
          <w:color w:val="0070C0"/>
          <w:sz w:val="24"/>
          <w:szCs w:val="24"/>
          <w:lang w:val="en-GB" w:eastAsia="en-GB"/>
        </w:rPr>
        <w:t xml:space="preserve">Annex </w:t>
      </w:r>
      <w:r w:rsidR="00081CE7" w:rsidRPr="00D02099">
        <w:rPr>
          <w:rFonts w:ascii="Verdana" w:eastAsia="Times New Roman" w:hAnsi="Verdana"/>
          <w:b/>
          <w:color w:val="0070C0"/>
          <w:sz w:val="24"/>
          <w:szCs w:val="24"/>
          <w:lang w:val="en-GB" w:eastAsia="en-GB"/>
        </w:rPr>
        <w:t>2</w:t>
      </w:r>
      <w:r w:rsidR="009A4EA4" w:rsidRPr="00D02099">
        <w:rPr>
          <w:rFonts w:ascii="Verdana" w:eastAsia="Times New Roman" w:hAnsi="Verdana"/>
          <w:b/>
          <w:color w:val="0070C0"/>
          <w:sz w:val="24"/>
          <w:szCs w:val="24"/>
          <w:lang w:val="en-GB" w:eastAsia="en-GB"/>
        </w:rPr>
        <w:t xml:space="preserve">. </w:t>
      </w:r>
      <w:r w:rsidR="00334D66" w:rsidRPr="00D02099">
        <w:rPr>
          <w:rFonts w:ascii="Verdana" w:eastAsia="Times New Roman" w:hAnsi="Verdana"/>
          <w:b/>
          <w:color w:val="0070C0"/>
          <w:sz w:val="24"/>
          <w:szCs w:val="24"/>
          <w:lang w:val="en-GB" w:eastAsia="en-GB"/>
        </w:rPr>
        <w:t xml:space="preserve">Overall </w:t>
      </w:r>
      <w:r w:rsidR="00ED18C9" w:rsidRPr="00D02099">
        <w:rPr>
          <w:rFonts w:ascii="Verdana" w:eastAsia="Times New Roman" w:hAnsi="Verdana"/>
          <w:b/>
          <w:color w:val="0070C0"/>
          <w:sz w:val="24"/>
          <w:szCs w:val="24"/>
          <w:lang w:val="en-GB" w:eastAsia="en-GB"/>
        </w:rPr>
        <w:t xml:space="preserve">Results Framework </w:t>
      </w:r>
    </w:p>
    <w:p w14:paraId="427FD0A3" w14:textId="13F8A472" w:rsidR="00322376" w:rsidRPr="00D02099" w:rsidRDefault="00322376" w:rsidP="001134F6">
      <w:pPr>
        <w:spacing w:after="0" w:line="240" w:lineRule="auto"/>
        <w:rPr>
          <w:rFonts w:ascii="Verdana" w:eastAsia="Times New Roman" w:hAnsi="Verdana"/>
          <w:color w:val="000000" w:themeColor="text1"/>
          <w:sz w:val="24"/>
          <w:szCs w:val="24"/>
          <w:lang w:val="en-GB" w:eastAsia="en-GB"/>
        </w:rPr>
      </w:pPr>
    </w:p>
    <w:p w14:paraId="33AD00BD" w14:textId="68810F57" w:rsidR="00322376" w:rsidRPr="00D02099" w:rsidRDefault="00081CE7" w:rsidP="001134F6">
      <w:pPr>
        <w:spacing w:after="0" w:line="240" w:lineRule="auto"/>
        <w:contextualSpacing/>
        <w:rPr>
          <w:rFonts w:ascii="Verdana" w:eastAsia="Times New Roman" w:hAnsi="Verdana"/>
          <w:b/>
          <w:bCs/>
          <w:color w:val="0070C0"/>
          <w:sz w:val="20"/>
          <w:szCs w:val="24"/>
          <w:u w:val="single"/>
          <w:lang w:val="en-GB" w:eastAsia="en-GB"/>
        </w:rPr>
      </w:pPr>
      <w:r w:rsidRPr="00D02099">
        <w:rPr>
          <w:rFonts w:ascii="Verdana" w:eastAsia="Times New Roman" w:hAnsi="Verdana"/>
          <w:b/>
          <w:bCs/>
          <w:color w:val="0070C0"/>
          <w:sz w:val="20"/>
          <w:szCs w:val="24"/>
          <w:u w:val="single"/>
          <w:lang w:val="en-GB" w:eastAsia="en-GB"/>
        </w:rPr>
        <w:t>2.</w:t>
      </w:r>
      <w:r w:rsidR="00334D66" w:rsidRPr="00D02099">
        <w:rPr>
          <w:rFonts w:ascii="Verdana" w:eastAsia="Times New Roman" w:hAnsi="Verdana"/>
          <w:b/>
          <w:bCs/>
          <w:color w:val="0070C0"/>
          <w:sz w:val="20"/>
          <w:szCs w:val="24"/>
          <w:u w:val="single"/>
          <w:lang w:val="en-GB" w:eastAsia="en-GB"/>
        </w:rPr>
        <w:t xml:space="preserve">1. Targets for </w:t>
      </w:r>
      <w:r w:rsidR="00322376" w:rsidRPr="00D02099">
        <w:rPr>
          <w:rFonts w:ascii="Verdana" w:eastAsia="Times New Roman" w:hAnsi="Verdana"/>
          <w:b/>
          <w:bCs/>
          <w:color w:val="0070C0"/>
          <w:sz w:val="20"/>
          <w:szCs w:val="24"/>
          <w:u w:val="single"/>
          <w:lang w:val="en-GB" w:eastAsia="en-GB"/>
        </w:rPr>
        <w:t xml:space="preserve">Joint SDG Fund </w:t>
      </w:r>
      <w:r w:rsidR="00334D66" w:rsidRPr="00D02099">
        <w:rPr>
          <w:rFonts w:ascii="Verdana" w:eastAsia="Times New Roman" w:hAnsi="Verdana"/>
          <w:b/>
          <w:bCs/>
          <w:color w:val="0070C0"/>
          <w:sz w:val="20"/>
          <w:szCs w:val="24"/>
          <w:u w:val="single"/>
          <w:lang w:val="en-GB" w:eastAsia="en-GB"/>
        </w:rPr>
        <w:t>Results Framework</w:t>
      </w:r>
    </w:p>
    <w:p w14:paraId="7A6AF7D5" w14:textId="1A048725" w:rsidR="00244224" w:rsidRPr="00D02099" w:rsidRDefault="00244224" w:rsidP="001134F6">
      <w:pPr>
        <w:spacing w:after="0" w:line="240" w:lineRule="auto"/>
        <w:rPr>
          <w:rFonts w:ascii="Verdana" w:eastAsia="Times New Roman" w:hAnsi="Verdana"/>
          <w:color w:val="000000" w:themeColor="text1"/>
          <w:sz w:val="18"/>
          <w:szCs w:val="18"/>
          <w:lang w:val="en-GB" w:eastAsia="en-GB"/>
        </w:rPr>
      </w:pPr>
      <w:r w:rsidRPr="00D02099">
        <w:rPr>
          <w:rFonts w:ascii="Verdana" w:eastAsia="Times New Roman" w:hAnsi="Verdana"/>
          <w:i/>
          <w:iCs/>
          <w:color w:val="C45911" w:themeColor="accent2" w:themeShade="BF"/>
          <w:sz w:val="18"/>
          <w:szCs w:val="18"/>
          <w:lang w:val="en-GB" w:eastAsia="en-GB"/>
        </w:rPr>
        <w:t>Set targets in the tables below, if relevant</w:t>
      </w:r>
    </w:p>
    <w:p w14:paraId="0570EB16" w14:textId="77777777" w:rsidR="00244224" w:rsidRPr="00D02099" w:rsidRDefault="00244224" w:rsidP="001134F6">
      <w:pPr>
        <w:spacing w:after="0" w:line="240" w:lineRule="auto"/>
        <w:rPr>
          <w:rFonts w:ascii="Verdana" w:eastAsia="Times New Roman" w:hAnsi="Verdana"/>
          <w:color w:val="000000" w:themeColor="text1"/>
          <w:sz w:val="20"/>
          <w:szCs w:val="20"/>
          <w:lang w:val="en-GB" w:eastAsia="en-GB"/>
        </w:rPr>
      </w:pPr>
    </w:p>
    <w:p w14:paraId="0F0220D0" w14:textId="14B45483" w:rsidR="00322376" w:rsidRPr="00D02099" w:rsidRDefault="004B54CB" w:rsidP="001134F6">
      <w:pPr>
        <w:spacing w:after="0" w:line="240" w:lineRule="auto"/>
        <w:rPr>
          <w:rFonts w:ascii="Verdana" w:eastAsiaTheme="majorEastAsia" w:hAnsi="Verdana"/>
          <w:bCs/>
          <w:color w:val="000000" w:themeColor="text1"/>
          <w:sz w:val="18"/>
          <w:szCs w:val="18"/>
          <w:lang w:val="en-GB"/>
        </w:rPr>
      </w:pPr>
      <w:r w:rsidRPr="00D02099">
        <w:rPr>
          <w:rFonts w:ascii="Verdana" w:eastAsiaTheme="majorEastAsia" w:hAnsi="Verdana"/>
          <w:b/>
          <w:color w:val="000000" w:themeColor="text1"/>
          <w:sz w:val="18"/>
          <w:szCs w:val="18"/>
          <w:lang w:val="en-GB"/>
        </w:rPr>
        <w:t xml:space="preserve">Joint SDG Fund </w:t>
      </w:r>
      <w:r w:rsidR="00322376" w:rsidRPr="00D02099">
        <w:rPr>
          <w:rFonts w:ascii="Verdana" w:eastAsiaTheme="majorEastAsia" w:hAnsi="Verdana"/>
          <w:b/>
          <w:color w:val="000000" w:themeColor="text1"/>
          <w:sz w:val="18"/>
          <w:szCs w:val="18"/>
          <w:lang w:val="en-GB"/>
        </w:rPr>
        <w:t xml:space="preserve">Outcome 1: </w:t>
      </w:r>
      <w:r w:rsidR="00322376" w:rsidRPr="00D02099">
        <w:rPr>
          <w:rFonts w:ascii="Verdana" w:eastAsiaTheme="majorEastAsia" w:hAnsi="Verdana"/>
          <w:bCs/>
          <w:color w:val="000000" w:themeColor="text1"/>
          <w:sz w:val="18"/>
          <w:szCs w:val="18"/>
          <w:lang w:val="en-GB"/>
        </w:rPr>
        <w:t>Integrated multi-sectoral policies to accelerate SDG achievement implemented with greater scope and scale</w:t>
      </w:r>
    </w:p>
    <w:p w14:paraId="4D7C15B4" w14:textId="41D32044" w:rsidR="00F92CB0" w:rsidRPr="00D02099" w:rsidRDefault="00F92CB0" w:rsidP="001134F6">
      <w:pPr>
        <w:spacing w:after="0" w:line="240" w:lineRule="auto"/>
        <w:rPr>
          <w:rFonts w:ascii="Verdana" w:eastAsiaTheme="majorEastAsia" w:hAnsi="Verdana"/>
          <w:bCs/>
          <w:color w:val="000000" w:themeColor="text1"/>
          <w:sz w:val="18"/>
          <w:szCs w:val="18"/>
          <w:lang w:val="en-GB"/>
        </w:rPr>
      </w:pPr>
      <w:r w:rsidRPr="00D02099">
        <w:rPr>
          <w:rFonts w:ascii="Verdana" w:eastAsia="Times New Roman" w:hAnsi="Verdana"/>
          <w:i/>
          <w:iCs/>
          <w:color w:val="C45911" w:themeColor="accent2" w:themeShade="BF"/>
          <w:sz w:val="18"/>
          <w:szCs w:val="18"/>
          <w:lang w:val="en-GB" w:eastAsia="en-GB"/>
        </w:rPr>
        <w:t>(set the targets</w:t>
      </w:r>
      <w:r w:rsidR="00EF3D8C" w:rsidRPr="00D02099">
        <w:rPr>
          <w:rFonts w:ascii="Verdana" w:eastAsia="Times New Roman" w:hAnsi="Verdana"/>
          <w:i/>
          <w:iCs/>
          <w:color w:val="C45911" w:themeColor="accent2" w:themeShade="BF"/>
          <w:sz w:val="18"/>
          <w:szCs w:val="18"/>
          <w:lang w:val="en-GB" w:eastAsia="en-GB"/>
        </w:rPr>
        <w:t>, where relevant</w:t>
      </w:r>
      <w:r w:rsidRPr="00D02099">
        <w:rPr>
          <w:rFonts w:ascii="Verdana" w:eastAsia="Times New Roman" w:hAnsi="Verdana"/>
          <w:i/>
          <w:iCs/>
          <w:color w:val="C45911" w:themeColor="accent2" w:themeShade="BF"/>
          <w:sz w:val="18"/>
          <w:szCs w:val="18"/>
          <w:lang w:val="en-GB" w:eastAsia="en-GB"/>
        </w:rPr>
        <w:t>)</w:t>
      </w:r>
    </w:p>
    <w:tbl>
      <w:tblPr>
        <w:tblStyle w:val="TableGrid"/>
        <w:tblW w:w="10435" w:type="dxa"/>
        <w:tblLayout w:type="fixed"/>
        <w:tblLook w:val="04A0" w:firstRow="1" w:lastRow="0" w:firstColumn="1" w:lastColumn="0" w:noHBand="0" w:noVBand="1"/>
      </w:tblPr>
      <w:tblGrid>
        <w:gridCol w:w="8455"/>
        <w:gridCol w:w="990"/>
        <w:gridCol w:w="990"/>
      </w:tblGrid>
      <w:tr w:rsidR="00D953C0" w:rsidRPr="00D02099" w14:paraId="7EFB3A77" w14:textId="2FC3C8F0" w:rsidTr="005A6F6B">
        <w:tc>
          <w:tcPr>
            <w:tcW w:w="8455" w:type="dxa"/>
            <w:vMerge w:val="restart"/>
            <w:shd w:val="clear" w:color="auto" w:fill="BDD6EE" w:themeFill="accent5" w:themeFillTint="66"/>
            <w:vAlign w:val="center"/>
          </w:tcPr>
          <w:p w14:paraId="5FB19058" w14:textId="77777777" w:rsidR="00D953C0" w:rsidRPr="00D02099" w:rsidRDefault="00D953C0" w:rsidP="001134F6">
            <w:pPr>
              <w:spacing w:after="0" w:line="240" w:lineRule="auto"/>
              <w:rPr>
                <w:rFonts w:ascii="Verdana" w:eastAsiaTheme="majorEastAsia" w:hAnsi="Verdana"/>
                <w:b/>
                <w:color w:val="000000" w:themeColor="text1"/>
                <w:sz w:val="18"/>
                <w:szCs w:val="18"/>
                <w:lang w:val="en-GB"/>
              </w:rPr>
            </w:pPr>
            <w:r w:rsidRPr="00D02099">
              <w:rPr>
                <w:rFonts w:ascii="Verdana" w:eastAsiaTheme="majorEastAsia" w:hAnsi="Verdana"/>
                <w:b/>
                <w:color w:val="000000" w:themeColor="text1"/>
                <w:sz w:val="18"/>
                <w:szCs w:val="18"/>
                <w:lang w:val="en-GB"/>
              </w:rPr>
              <w:t>Indicators</w:t>
            </w:r>
          </w:p>
        </w:tc>
        <w:tc>
          <w:tcPr>
            <w:tcW w:w="1980" w:type="dxa"/>
            <w:gridSpan w:val="2"/>
            <w:shd w:val="clear" w:color="auto" w:fill="BDD6EE" w:themeFill="accent5" w:themeFillTint="66"/>
            <w:vAlign w:val="center"/>
          </w:tcPr>
          <w:p w14:paraId="7F0A03EF" w14:textId="4A625E61" w:rsidR="00D953C0" w:rsidRPr="00D02099" w:rsidRDefault="00D953C0" w:rsidP="001134F6">
            <w:pPr>
              <w:spacing w:after="0" w:line="240" w:lineRule="auto"/>
              <w:jc w:val="center"/>
              <w:rPr>
                <w:rFonts w:ascii="Verdana" w:eastAsiaTheme="majorEastAsia" w:hAnsi="Verdana"/>
                <w:b/>
                <w:color w:val="000000" w:themeColor="text1"/>
                <w:sz w:val="18"/>
                <w:szCs w:val="18"/>
                <w:lang w:val="en-GB"/>
              </w:rPr>
            </w:pPr>
            <w:r w:rsidRPr="00D02099">
              <w:rPr>
                <w:rFonts w:ascii="Verdana" w:eastAsiaTheme="majorEastAsia" w:hAnsi="Verdana"/>
                <w:b/>
                <w:color w:val="000000" w:themeColor="text1"/>
                <w:sz w:val="18"/>
                <w:szCs w:val="18"/>
                <w:lang w:val="en-GB"/>
              </w:rPr>
              <w:t>Targets</w:t>
            </w:r>
          </w:p>
        </w:tc>
      </w:tr>
      <w:tr w:rsidR="00D953C0" w:rsidRPr="00D02099" w14:paraId="198AA74F" w14:textId="7CFF20EC" w:rsidTr="00D953C0">
        <w:tc>
          <w:tcPr>
            <w:tcW w:w="8455" w:type="dxa"/>
            <w:vMerge/>
            <w:vAlign w:val="center"/>
          </w:tcPr>
          <w:p w14:paraId="01F0A037" w14:textId="77777777" w:rsidR="00D953C0" w:rsidRPr="00D02099" w:rsidRDefault="00D953C0" w:rsidP="001134F6">
            <w:pPr>
              <w:spacing w:after="0" w:line="240" w:lineRule="auto"/>
              <w:rPr>
                <w:rFonts w:ascii="Verdana" w:eastAsiaTheme="majorEastAsia" w:hAnsi="Verdana"/>
                <w:b/>
                <w:color w:val="000000" w:themeColor="text1"/>
                <w:sz w:val="18"/>
                <w:szCs w:val="18"/>
                <w:lang w:val="en-GB"/>
              </w:rPr>
            </w:pPr>
          </w:p>
        </w:tc>
        <w:tc>
          <w:tcPr>
            <w:tcW w:w="990" w:type="dxa"/>
            <w:vAlign w:val="center"/>
          </w:tcPr>
          <w:p w14:paraId="073F1163" w14:textId="055FCBBD"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202</w:t>
            </w:r>
            <w:r w:rsidR="003532E6" w:rsidRPr="00D02099">
              <w:rPr>
                <w:rFonts w:ascii="Verdana" w:eastAsiaTheme="majorEastAsia" w:hAnsi="Verdana"/>
                <w:bCs/>
                <w:color w:val="000000" w:themeColor="text1"/>
                <w:sz w:val="18"/>
                <w:szCs w:val="18"/>
                <w:lang w:val="en-GB"/>
              </w:rPr>
              <w:t>2</w:t>
            </w:r>
          </w:p>
        </w:tc>
        <w:tc>
          <w:tcPr>
            <w:tcW w:w="990" w:type="dxa"/>
            <w:vAlign w:val="center"/>
          </w:tcPr>
          <w:p w14:paraId="6C6FA20A" w14:textId="4717CFA0"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202</w:t>
            </w:r>
            <w:r w:rsidR="003532E6" w:rsidRPr="00D02099">
              <w:rPr>
                <w:rFonts w:ascii="Verdana" w:eastAsiaTheme="majorEastAsia" w:hAnsi="Verdana"/>
                <w:bCs/>
                <w:color w:val="000000" w:themeColor="text1"/>
                <w:sz w:val="18"/>
                <w:szCs w:val="18"/>
                <w:lang w:val="en-GB"/>
              </w:rPr>
              <w:t>3</w:t>
            </w:r>
          </w:p>
        </w:tc>
      </w:tr>
      <w:tr w:rsidR="00D953C0" w:rsidRPr="00D02099" w14:paraId="050F2886" w14:textId="04E8DB53" w:rsidTr="00D953C0">
        <w:tc>
          <w:tcPr>
            <w:tcW w:w="8455" w:type="dxa"/>
            <w:vAlign w:val="center"/>
          </w:tcPr>
          <w:p w14:paraId="06FEE5A3" w14:textId="77777777" w:rsidR="00D953C0" w:rsidRPr="00D02099" w:rsidRDefault="00D953C0" w:rsidP="001134F6">
            <w:pPr>
              <w:spacing w:after="0" w:line="240" w:lineRule="auto"/>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 xml:space="preserve">1.1: </w:t>
            </w:r>
            <w:r w:rsidRPr="00D02099">
              <w:rPr>
                <w:rFonts w:ascii="Verdana" w:hAnsi="Verdana"/>
                <w:bCs/>
                <w:color w:val="000000" w:themeColor="text1"/>
                <w:sz w:val="18"/>
                <w:szCs w:val="18"/>
                <w:lang w:val="en-GB"/>
              </w:rPr>
              <w:t>i</w:t>
            </w:r>
            <w:r w:rsidRPr="00D02099">
              <w:rPr>
                <w:rFonts w:ascii="Verdana" w:eastAsiaTheme="majorEastAsia" w:hAnsi="Verdana"/>
                <w:bCs/>
                <w:color w:val="000000" w:themeColor="text1"/>
                <w:sz w:val="18"/>
                <w:szCs w:val="18"/>
                <w:lang w:val="en-GB"/>
              </w:rPr>
              <w:t xml:space="preserve">ntegrated multi-sectoral policies have </w:t>
            </w:r>
            <w:r w:rsidRPr="00D02099">
              <w:rPr>
                <w:rFonts w:ascii="Verdana" w:hAnsi="Verdana"/>
                <w:bCs/>
                <w:color w:val="000000" w:themeColor="text1"/>
                <w:sz w:val="18"/>
                <w:szCs w:val="18"/>
                <w:lang w:val="en-GB"/>
              </w:rPr>
              <w:t>accelerated SDG progress in terms of scope</w:t>
            </w:r>
            <w:r w:rsidRPr="00D02099">
              <w:rPr>
                <w:rStyle w:val="FootnoteReference"/>
                <w:rFonts w:ascii="Verdana" w:hAnsi="Verdana"/>
                <w:bCs/>
                <w:color w:val="000000" w:themeColor="text1"/>
                <w:sz w:val="18"/>
                <w:szCs w:val="18"/>
                <w:lang w:val="en-GB"/>
              </w:rPr>
              <w:footnoteReference w:id="2"/>
            </w:r>
          </w:p>
        </w:tc>
        <w:tc>
          <w:tcPr>
            <w:tcW w:w="990" w:type="dxa"/>
            <w:vAlign w:val="center"/>
          </w:tcPr>
          <w:p w14:paraId="7BBC622C" w14:textId="7777777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p>
        </w:tc>
        <w:tc>
          <w:tcPr>
            <w:tcW w:w="990" w:type="dxa"/>
            <w:vAlign w:val="center"/>
          </w:tcPr>
          <w:p w14:paraId="7F0A60D6" w14:textId="7777777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p>
        </w:tc>
      </w:tr>
      <w:tr w:rsidR="00D953C0" w:rsidRPr="00D02099" w14:paraId="1F57202A" w14:textId="555DDA4B" w:rsidTr="00D953C0">
        <w:tc>
          <w:tcPr>
            <w:tcW w:w="8455" w:type="dxa"/>
            <w:vAlign w:val="center"/>
          </w:tcPr>
          <w:p w14:paraId="31925DF2" w14:textId="77777777" w:rsidR="00D953C0" w:rsidRPr="00D02099" w:rsidRDefault="00D953C0" w:rsidP="001134F6">
            <w:pPr>
              <w:spacing w:after="0" w:line="240" w:lineRule="auto"/>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 xml:space="preserve">1.2: </w:t>
            </w:r>
            <w:r w:rsidRPr="00D02099">
              <w:rPr>
                <w:rFonts w:ascii="Verdana" w:hAnsi="Verdana"/>
                <w:bCs/>
                <w:color w:val="000000" w:themeColor="text1"/>
                <w:sz w:val="18"/>
                <w:szCs w:val="18"/>
                <w:lang w:val="en-GB"/>
              </w:rPr>
              <w:t>i</w:t>
            </w:r>
            <w:r w:rsidRPr="00D02099">
              <w:rPr>
                <w:rFonts w:ascii="Verdana" w:eastAsiaTheme="majorEastAsia" w:hAnsi="Verdana"/>
                <w:bCs/>
                <w:color w:val="000000" w:themeColor="text1"/>
                <w:sz w:val="18"/>
                <w:szCs w:val="18"/>
                <w:lang w:val="en-GB"/>
              </w:rPr>
              <w:t xml:space="preserve">ntegrated multi-sectoral policies have </w:t>
            </w:r>
            <w:r w:rsidRPr="00D02099">
              <w:rPr>
                <w:rFonts w:ascii="Verdana" w:hAnsi="Verdana"/>
                <w:bCs/>
                <w:color w:val="000000" w:themeColor="text1"/>
                <w:sz w:val="18"/>
                <w:szCs w:val="18"/>
                <w:lang w:val="en-GB"/>
              </w:rPr>
              <w:t>accelerated SDG progress in terms of scale</w:t>
            </w:r>
            <w:r w:rsidRPr="00D02099">
              <w:rPr>
                <w:rStyle w:val="FootnoteReference"/>
                <w:rFonts w:ascii="Verdana" w:hAnsi="Verdana"/>
                <w:bCs/>
                <w:color w:val="000000" w:themeColor="text1"/>
                <w:sz w:val="18"/>
                <w:szCs w:val="18"/>
                <w:lang w:val="en-GB"/>
              </w:rPr>
              <w:footnoteReference w:id="3"/>
            </w:r>
          </w:p>
        </w:tc>
        <w:tc>
          <w:tcPr>
            <w:tcW w:w="990" w:type="dxa"/>
            <w:vAlign w:val="center"/>
          </w:tcPr>
          <w:p w14:paraId="572AC868" w14:textId="7777777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p>
        </w:tc>
        <w:tc>
          <w:tcPr>
            <w:tcW w:w="990" w:type="dxa"/>
            <w:vAlign w:val="center"/>
          </w:tcPr>
          <w:p w14:paraId="314CD78F" w14:textId="7777777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p>
        </w:tc>
      </w:tr>
    </w:tbl>
    <w:p w14:paraId="2F760FE1" w14:textId="77777777" w:rsidR="00D953C0" w:rsidRPr="00D02099" w:rsidRDefault="00D953C0" w:rsidP="00D953C0">
      <w:pPr>
        <w:spacing w:after="0" w:line="240" w:lineRule="auto"/>
        <w:rPr>
          <w:rFonts w:ascii="Verdana" w:eastAsiaTheme="majorEastAsia" w:hAnsi="Verdana"/>
          <w:b/>
          <w:color w:val="000000" w:themeColor="text1"/>
          <w:sz w:val="18"/>
          <w:szCs w:val="18"/>
          <w:lang w:val="en-GB"/>
        </w:rPr>
      </w:pPr>
    </w:p>
    <w:p w14:paraId="5F4BE46E" w14:textId="54F47118" w:rsidR="00D953C0" w:rsidRPr="00D02099" w:rsidRDefault="004B54CB" w:rsidP="00D953C0">
      <w:pPr>
        <w:spacing w:after="0" w:line="240" w:lineRule="auto"/>
        <w:rPr>
          <w:rFonts w:ascii="Verdana" w:eastAsiaTheme="majorEastAsia" w:hAnsi="Verdana"/>
          <w:bCs/>
          <w:color w:val="000000" w:themeColor="text1"/>
          <w:sz w:val="18"/>
          <w:szCs w:val="18"/>
          <w:lang w:val="en-GB"/>
        </w:rPr>
      </w:pPr>
      <w:r w:rsidRPr="00D02099">
        <w:rPr>
          <w:rFonts w:ascii="Verdana" w:eastAsiaTheme="majorEastAsia" w:hAnsi="Verdana"/>
          <w:b/>
          <w:color w:val="000000" w:themeColor="text1"/>
          <w:sz w:val="18"/>
          <w:szCs w:val="18"/>
          <w:lang w:val="en-GB"/>
        </w:rPr>
        <w:t xml:space="preserve">Joint SDG Fund </w:t>
      </w:r>
      <w:r w:rsidR="00D953C0" w:rsidRPr="00D02099">
        <w:rPr>
          <w:rFonts w:ascii="Verdana" w:eastAsiaTheme="majorEastAsia" w:hAnsi="Verdana"/>
          <w:b/>
          <w:color w:val="000000" w:themeColor="text1"/>
          <w:sz w:val="18"/>
          <w:szCs w:val="18"/>
          <w:lang w:val="en-GB"/>
        </w:rPr>
        <w:t xml:space="preserve">Output 3: </w:t>
      </w:r>
      <w:r w:rsidR="00D953C0" w:rsidRPr="00D02099">
        <w:rPr>
          <w:rFonts w:ascii="Verdana" w:eastAsiaTheme="majorEastAsia" w:hAnsi="Verdana"/>
          <w:bCs/>
          <w:color w:val="000000" w:themeColor="text1"/>
          <w:sz w:val="18"/>
          <w:szCs w:val="18"/>
          <w:lang w:val="en-GB"/>
        </w:rPr>
        <w:t>Integrated policy solutions for accelerating SDG progress implemented</w:t>
      </w:r>
    </w:p>
    <w:p w14:paraId="2F68BC9F" w14:textId="15CF60FB" w:rsidR="00D953C0" w:rsidRPr="00D02099" w:rsidRDefault="00D953C0" w:rsidP="001134F6">
      <w:pPr>
        <w:spacing w:after="0" w:line="240" w:lineRule="auto"/>
        <w:rPr>
          <w:rFonts w:ascii="Verdana" w:eastAsiaTheme="majorEastAsia" w:hAnsi="Verdana"/>
          <w:b/>
          <w:color w:val="000000" w:themeColor="text1"/>
          <w:sz w:val="18"/>
          <w:szCs w:val="18"/>
          <w:lang w:val="en-GB"/>
        </w:rPr>
      </w:pPr>
      <w:r w:rsidRPr="00D02099">
        <w:rPr>
          <w:rFonts w:ascii="Verdana" w:eastAsia="Times New Roman" w:hAnsi="Verdana"/>
          <w:i/>
          <w:iCs/>
          <w:color w:val="C45911" w:themeColor="accent2" w:themeShade="BF"/>
          <w:sz w:val="18"/>
          <w:szCs w:val="18"/>
          <w:lang w:val="en-GB" w:eastAsia="en-GB"/>
        </w:rPr>
        <w:t>(set the targets</w:t>
      </w:r>
      <w:r w:rsidR="00EF3D8C" w:rsidRPr="00D02099">
        <w:rPr>
          <w:rFonts w:ascii="Verdana" w:eastAsia="Times New Roman" w:hAnsi="Verdana"/>
          <w:i/>
          <w:iCs/>
          <w:color w:val="C45911" w:themeColor="accent2" w:themeShade="BF"/>
          <w:sz w:val="18"/>
          <w:szCs w:val="18"/>
          <w:lang w:val="en-GB" w:eastAsia="en-GB"/>
        </w:rPr>
        <w:t>, where relevant</w:t>
      </w:r>
      <w:r w:rsidRPr="00D02099">
        <w:rPr>
          <w:rFonts w:ascii="Verdana" w:eastAsia="Times New Roman" w:hAnsi="Verdana"/>
          <w:i/>
          <w:iCs/>
          <w:color w:val="C45911" w:themeColor="accent2" w:themeShade="BF"/>
          <w:sz w:val="18"/>
          <w:szCs w:val="18"/>
          <w:lang w:val="en-GB" w:eastAsia="en-GB"/>
        </w:rPr>
        <w:t>)</w:t>
      </w:r>
    </w:p>
    <w:tbl>
      <w:tblPr>
        <w:tblStyle w:val="TableGrid"/>
        <w:tblW w:w="10435" w:type="dxa"/>
        <w:tblLayout w:type="fixed"/>
        <w:tblLook w:val="04A0" w:firstRow="1" w:lastRow="0" w:firstColumn="1" w:lastColumn="0" w:noHBand="0" w:noVBand="1"/>
      </w:tblPr>
      <w:tblGrid>
        <w:gridCol w:w="8455"/>
        <w:gridCol w:w="990"/>
        <w:gridCol w:w="990"/>
      </w:tblGrid>
      <w:tr w:rsidR="00D953C0" w:rsidRPr="00D02099" w14:paraId="5F6128AE" w14:textId="77777777" w:rsidTr="005A6F6B">
        <w:tc>
          <w:tcPr>
            <w:tcW w:w="8455" w:type="dxa"/>
            <w:vMerge w:val="restart"/>
            <w:shd w:val="clear" w:color="auto" w:fill="BDD6EE" w:themeFill="accent5" w:themeFillTint="66"/>
            <w:vAlign w:val="center"/>
          </w:tcPr>
          <w:p w14:paraId="26C9B0EF" w14:textId="77777777" w:rsidR="00D953C0" w:rsidRPr="00D02099" w:rsidRDefault="00D953C0" w:rsidP="005A6F6B">
            <w:pPr>
              <w:spacing w:after="0" w:line="240" w:lineRule="auto"/>
              <w:rPr>
                <w:rFonts w:ascii="Verdana" w:eastAsiaTheme="majorEastAsia" w:hAnsi="Verdana"/>
                <w:b/>
                <w:color w:val="000000" w:themeColor="text1"/>
                <w:sz w:val="18"/>
                <w:szCs w:val="18"/>
                <w:lang w:val="en-GB"/>
              </w:rPr>
            </w:pPr>
            <w:r w:rsidRPr="00D02099">
              <w:rPr>
                <w:rFonts w:ascii="Verdana" w:eastAsiaTheme="majorEastAsia" w:hAnsi="Verdana"/>
                <w:b/>
                <w:color w:val="000000" w:themeColor="text1"/>
                <w:sz w:val="18"/>
                <w:szCs w:val="18"/>
                <w:lang w:val="en-GB"/>
              </w:rPr>
              <w:t>Indicators</w:t>
            </w:r>
          </w:p>
        </w:tc>
        <w:tc>
          <w:tcPr>
            <w:tcW w:w="1980" w:type="dxa"/>
            <w:gridSpan w:val="2"/>
            <w:shd w:val="clear" w:color="auto" w:fill="BDD6EE" w:themeFill="accent5" w:themeFillTint="66"/>
            <w:vAlign w:val="center"/>
          </w:tcPr>
          <w:p w14:paraId="22959426" w14:textId="77777777" w:rsidR="00D953C0" w:rsidRPr="00D02099" w:rsidRDefault="00D953C0" w:rsidP="005A6F6B">
            <w:pPr>
              <w:spacing w:after="0" w:line="240" w:lineRule="auto"/>
              <w:jc w:val="center"/>
              <w:rPr>
                <w:rFonts w:ascii="Verdana" w:eastAsiaTheme="majorEastAsia" w:hAnsi="Verdana"/>
                <w:b/>
                <w:color w:val="000000" w:themeColor="text1"/>
                <w:sz w:val="18"/>
                <w:szCs w:val="18"/>
                <w:lang w:val="en-GB"/>
              </w:rPr>
            </w:pPr>
            <w:r w:rsidRPr="00D02099">
              <w:rPr>
                <w:rFonts w:ascii="Verdana" w:eastAsiaTheme="majorEastAsia" w:hAnsi="Verdana"/>
                <w:b/>
                <w:color w:val="000000" w:themeColor="text1"/>
                <w:sz w:val="18"/>
                <w:szCs w:val="18"/>
                <w:lang w:val="en-GB"/>
              </w:rPr>
              <w:t>Targets</w:t>
            </w:r>
          </w:p>
        </w:tc>
      </w:tr>
      <w:tr w:rsidR="00D953C0" w:rsidRPr="00D02099" w14:paraId="6E3C3F86" w14:textId="77777777" w:rsidTr="005A6F6B">
        <w:tc>
          <w:tcPr>
            <w:tcW w:w="8455" w:type="dxa"/>
            <w:vMerge/>
            <w:vAlign w:val="center"/>
          </w:tcPr>
          <w:p w14:paraId="2D6281DD" w14:textId="77777777" w:rsidR="00D953C0" w:rsidRPr="00D02099" w:rsidRDefault="00D953C0" w:rsidP="005A6F6B">
            <w:pPr>
              <w:spacing w:after="0" w:line="240" w:lineRule="auto"/>
              <w:rPr>
                <w:rFonts w:ascii="Verdana" w:eastAsiaTheme="majorEastAsia" w:hAnsi="Verdana"/>
                <w:b/>
                <w:color w:val="000000" w:themeColor="text1"/>
                <w:sz w:val="18"/>
                <w:szCs w:val="18"/>
                <w:lang w:val="en-GB"/>
              </w:rPr>
            </w:pPr>
          </w:p>
        </w:tc>
        <w:tc>
          <w:tcPr>
            <w:tcW w:w="990" w:type="dxa"/>
            <w:vAlign w:val="center"/>
          </w:tcPr>
          <w:p w14:paraId="371CCF48" w14:textId="77850F4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202</w:t>
            </w:r>
            <w:r w:rsidR="003532E6" w:rsidRPr="00D02099">
              <w:rPr>
                <w:rFonts w:ascii="Verdana" w:eastAsiaTheme="majorEastAsia" w:hAnsi="Verdana"/>
                <w:bCs/>
                <w:color w:val="000000" w:themeColor="text1"/>
                <w:sz w:val="18"/>
                <w:szCs w:val="18"/>
                <w:lang w:val="en-GB"/>
              </w:rPr>
              <w:t>2</w:t>
            </w:r>
          </w:p>
        </w:tc>
        <w:tc>
          <w:tcPr>
            <w:tcW w:w="990" w:type="dxa"/>
            <w:vAlign w:val="center"/>
          </w:tcPr>
          <w:p w14:paraId="6748C862" w14:textId="46A8150C"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202</w:t>
            </w:r>
            <w:r w:rsidR="003532E6" w:rsidRPr="00D02099">
              <w:rPr>
                <w:rFonts w:ascii="Verdana" w:eastAsiaTheme="majorEastAsia" w:hAnsi="Verdana"/>
                <w:bCs/>
                <w:color w:val="000000" w:themeColor="text1"/>
                <w:sz w:val="18"/>
                <w:szCs w:val="18"/>
                <w:lang w:val="en-GB"/>
              </w:rPr>
              <w:t>3</w:t>
            </w:r>
          </w:p>
        </w:tc>
      </w:tr>
      <w:tr w:rsidR="00D953C0" w:rsidRPr="00D02099" w14:paraId="10A8201C" w14:textId="77777777" w:rsidTr="005A6F6B">
        <w:tc>
          <w:tcPr>
            <w:tcW w:w="8455" w:type="dxa"/>
            <w:vAlign w:val="center"/>
          </w:tcPr>
          <w:p w14:paraId="185DF56A" w14:textId="4089E855" w:rsidR="00D953C0" w:rsidRPr="00D02099" w:rsidRDefault="00D953C0" w:rsidP="00D953C0">
            <w:pPr>
              <w:spacing w:after="0" w:line="240" w:lineRule="auto"/>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3.1:</w:t>
            </w:r>
            <w:r w:rsidRPr="00D02099">
              <w:rPr>
                <w:rFonts w:ascii="Verdana" w:hAnsi="Verdana"/>
                <w:bCs/>
                <w:color w:val="000000" w:themeColor="text1"/>
                <w:sz w:val="18"/>
                <w:szCs w:val="18"/>
                <w:lang w:val="en-GB"/>
              </w:rPr>
              <w:t xml:space="preserve"> # of innovative solutions that were tested</w:t>
            </w:r>
            <w:r w:rsidRPr="00D02099">
              <w:rPr>
                <w:rStyle w:val="FootnoteReference"/>
                <w:rFonts w:ascii="Verdana" w:hAnsi="Verdana"/>
                <w:bCs/>
                <w:color w:val="000000" w:themeColor="text1"/>
                <w:sz w:val="18"/>
                <w:szCs w:val="18"/>
                <w:lang w:val="en-GB"/>
              </w:rPr>
              <w:footnoteReference w:id="4"/>
            </w:r>
            <w:r w:rsidRPr="00D02099">
              <w:rPr>
                <w:rFonts w:ascii="Verdana" w:hAnsi="Verdana"/>
                <w:bCs/>
                <w:color w:val="000000" w:themeColor="text1"/>
                <w:sz w:val="18"/>
                <w:szCs w:val="18"/>
                <w:lang w:val="en-GB"/>
              </w:rPr>
              <w:t xml:space="preserve"> (disaggregated by % successful-unsuccessful)</w:t>
            </w:r>
          </w:p>
        </w:tc>
        <w:tc>
          <w:tcPr>
            <w:tcW w:w="990" w:type="dxa"/>
            <w:vAlign w:val="center"/>
          </w:tcPr>
          <w:p w14:paraId="679C8F30" w14:textId="7777777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p>
        </w:tc>
        <w:tc>
          <w:tcPr>
            <w:tcW w:w="990" w:type="dxa"/>
            <w:vAlign w:val="center"/>
          </w:tcPr>
          <w:p w14:paraId="7C2E20AA" w14:textId="7777777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p>
        </w:tc>
      </w:tr>
      <w:tr w:rsidR="00D953C0" w:rsidRPr="00D02099" w14:paraId="4894C6FE" w14:textId="77777777" w:rsidTr="005A6F6B">
        <w:tc>
          <w:tcPr>
            <w:tcW w:w="8455" w:type="dxa"/>
            <w:vAlign w:val="center"/>
          </w:tcPr>
          <w:p w14:paraId="1CE47983" w14:textId="09C80F0A" w:rsidR="00D953C0" w:rsidRPr="00D02099" w:rsidRDefault="00D953C0" w:rsidP="00D953C0">
            <w:pPr>
              <w:spacing w:after="0" w:line="240" w:lineRule="auto"/>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 xml:space="preserve">3.2: </w:t>
            </w:r>
            <w:r w:rsidRPr="00D02099">
              <w:rPr>
                <w:rFonts w:ascii="Verdana" w:hAnsi="Verdana"/>
                <w:bCs/>
                <w:color w:val="000000" w:themeColor="text1"/>
                <w:sz w:val="18"/>
                <w:szCs w:val="18"/>
                <w:lang w:val="en-GB"/>
              </w:rPr>
              <w:t># of integrated policy solutions that have been implemented with the national partners in lead</w:t>
            </w:r>
          </w:p>
        </w:tc>
        <w:tc>
          <w:tcPr>
            <w:tcW w:w="990" w:type="dxa"/>
            <w:vAlign w:val="center"/>
          </w:tcPr>
          <w:p w14:paraId="041657EE" w14:textId="7777777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p>
        </w:tc>
        <w:tc>
          <w:tcPr>
            <w:tcW w:w="990" w:type="dxa"/>
            <w:vAlign w:val="center"/>
          </w:tcPr>
          <w:p w14:paraId="683807EC" w14:textId="7777777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p>
        </w:tc>
      </w:tr>
      <w:tr w:rsidR="00D953C0" w:rsidRPr="00D02099" w14:paraId="48C36D3D" w14:textId="77777777" w:rsidTr="005A6F6B">
        <w:tc>
          <w:tcPr>
            <w:tcW w:w="8455" w:type="dxa"/>
            <w:vAlign w:val="center"/>
          </w:tcPr>
          <w:p w14:paraId="389E8175" w14:textId="5AF5B58B" w:rsidR="00D953C0" w:rsidRPr="00D02099" w:rsidRDefault="00D953C0" w:rsidP="00D953C0">
            <w:pPr>
              <w:spacing w:after="0" w:line="240" w:lineRule="auto"/>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 xml:space="preserve">3.3: </w:t>
            </w:r>
            <w:r w:rsidRPr="00D02099">
              <w:rPr>
                <w:rFonts w:ascii="Verdana" w:hAnsi="Verdana"/>
                <w:bCs/>
                <w:color w:val="000000" w:themeColor="text1"/>
                <w:sz w:val="18"/>
                <w:szCs w:val="18"/>
                <w:lang w:val="en-GB"/>
              </w:rPr>
              <w:t># and share of countries where national capacities to implement integrated, cross-sectoral SDG accelerators has been strengthened</w:t>
            </w:r>
          </w:p>
        </w:tc>
        <w:tc>
          <w:tcPr>
            <w:tcW w:w="990" w:type="dxa"/>
            <w:vAlign w:val="center"/>
          </w:tcPr>
          <w:p w14:paraId="33D92EB6" w14:textId="7777777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p>
        </w:tc>
        <w:tc>
          <w:tcPr>
            <w:tcW w:w="990" w:type="dxa"/>
            <w:vAlign w:val="center"/>
          </w:tcPr>
          <w:p w14:paraId="2DE1C15A" w14:textId="7777777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p>
        </w:tc>
      </w:tr>
    </w:tbl>
    <w:p w14:paraId="34CB4D0E" w14:textId="77777777" w:rsidR="00D953C0" w:rsidRPr="00D02099" w:rsidRDefault="00D953C0" w:rsidP="001134F6">
      <w:pPr>
        <w:spacing w:after="0" w:line="240" w:lineRule="auto"/>
        <w:rPr>
          <w:rFonts w:ascii="Verdana" w:hAnsi="Verdana"/>
          <w:color w:val="000000" w:themeColor="text1"/>
          <w:sz w:val="18"/>
          <w:szCs w:val="18"/>
          <w:lang w:val="en-GB"/>
        </w:rPr>
      </w:pPr>
    </w:p>
    <w:p w14:paraId="24B42ED9" w14:textId="77777777" w:rsidR="00D953C0" w:rsidRPr="00D02099" w:rsidRDefault="00D953C0" w:rsidP="001134F6">
      <w:pPr>
        <w:spacing w:after="0" w:line="240" w:lineRule="auto"/>
        <w:rPr>
          <w:rFonts w:ascii="Verdana" w:hAnsi="Verdana"/>
          <w:color w:val="000000" w:themeColor="text1"/>
          <w:sz w:val="18"/>
          <w:szCs w:val="18"/>
          <w:lang w:val="en-GB"/>
        </w:rPr>
      </w:pPr>
    </w:p>
    <w:p w14:paraId="612ED9D1" w14:textId="40A37DAF" w:rsidR="00334D66" w:rsidRPr="00D02099" w:rsidRDefault="004B54CB" w:rsidP="001134F6">
      <w:pPr>
        <w:spacing w:after="0" w:line="240" w:lineRule="auto"/>
        <w:rPr>
          <w:rFonts w:ascii="Verdana" w:eastAsiaTheme="majorEastAsia" w:hAnsi="Verdana"/>
          <w:bCs/>
          <w:color w:val="000000" w:themeColor="text1"/>
          <w:sz w:val="18"/>
          <w:szCs w:val="18"/>
          <w:lang w:val="en-GB"/>
        </w:rPr>
      </w:pPr>
      <w:r w:rsidRPr="00D02099">
        <w:rPr>
          <w:rFonts w:ascii="Verdana" w:eastAsiaTheme="majorEastAsia" w:hAnsi="Verdana"/>
          <w:b/>
          <w:color w:val="000000" w:themeColor="text1"/>
          <w:sz w:val="18"/>
          <w:szCs w:val="18"/>
          <w:lang w:val="en-GB"/>
        </w:rPr>
        <w:t xml:space="preserve">Joint SDG Fund </w:t>
      </w:r>
      <w:r w:rsidR="00322376" w:rsidRPr="00D02099">
        <w:rPr>
          <w:rFonts w:ascii="Verdana" w:eastAsiaTheme="majorEastAsia" w:hAnsi="Verdana"/>
          <w:b/>
          <w:color w:val="000000" w:themeColor="text1"/>
          <w:sz w:val="18"/>
          <w:szCs w:val="18"/>
          <w:lang w:val="en-GB"/>
        </w:rPr>
        <w:t xml:space="preserve">Outcome 2: </w:t>
      </w:r>
      <w:r w:rsidR="00322376" w:rsidRPr="00D02099">
        <w:rPr>
          <w:rFonts w:ascii="Verdana" w:eastAsiaTheme="majorEastAsia" w:hAnsi="Verdana"/>
          <w:bCs/>
          <w:color w:val="000000" w:themeColor="text1"/>
          <w:sz w:val="18"/>
          <w:szCs w:val="18"/>
          <w:lang w:val="en-GB"/>
        </w:rPr>
        <w:t>Additional financing leveraged to accelerate SDG achievement</w:t>
      </w:r>
    </w:p>
    <w:p w14:paraId="539AF09E" w14:textId="393C49BF" w:rsidR="00334D66" w:rsidRPr="00D02099" w:rsidRDefault="00F92CB0" w:rsidP="001134F6">
      <w:pPr>
        <w:spacing w:after="0" w:line="240" w:lineRule="auto"/>
        <w:rPr>
          <w:rFonts w:ascii="Verdana" w:eastAsiaTheme="majorEastAsia" w:hAnsi="Verdana"/>
          <w:b/>
          <w:color w:val="000000" w:themeColor="text1"/>
          <w:sz w:val="18"/>
          <w:szCs w:val="18"/>
          <w:lang w:val="en-GB"/>
        </w:rPr>
      </w:pPr>
      <w:r w:rsidRPr="00D02099">
        <w:rPr>
          <w:rFonts w:ascii="Verdana" w:eastAsia="Times New Roman" w:hAnsi="Verdana"/>
          <w:i/>
          <w:iCs/>
          <w:color w:val="C45911" w:themeColor="accent2" w:themeShade="BF"/>
          <w:sz w:val="18"/>
          <w:szCs w:val="18"/>
          <w:lang w:val="en-GB" w:eastAsia="en-GB"/>
        </w:rPr>
        <w:t xml:space="preserve">(set the targets, </w:t>
      </w:r>
      <w:r w:rsidR="00EF3D8C" w:rsidRPr="00D02099">
        <w:rPr>
          <w:rFonts w:ascii="Verdana" w:eastAsia="Times New Roman" w:hAnsi="Verdana"/>
          <w:i/>
          <w:iCs/>
          <w:color w:val="C45911" w:themeColor="accent2" w:themeShade="BF"/>
          <w:sz w:val="18"/>
          <w:szCs w:val="18"/>
          <w:lang w:val="en-GB" w:eastAsia="en-GB"/>
        </w:rPr>
        <w:t>where</w:t>
      </w:r>
      <w:r w:rsidRPr="00D02099">
        <w:rPr>
          <w:rFonts w:ascii="Verdana" w:eastAsia="Times New Roman" w:hAnsi="Verdana"/>
          <w:i/>
          <w:iCs/>
          <w:color w:val="C45911" w:themeColor="accent2" w:themeShade="BF"/>
          <w:sz w:val="18"/>
          <w:szCs w:val="18"/>
          <w:lang w:val="en-GB" w:eastAsia="en-GB"/>
        </w:rPr>
        <w:t xml:space="preserve"> relevant)</w:t>
      </w:r>
    </w:p>
    <w:tbl>
      <w:tblPr>
        <w:tblStyle w:val="TableGrid"/>
        <w:tblW w:w="10435" w:type="dxa"/>
        <w:tblLayout w:type="fixed"/>
        <w:tblLook w:val="04A0" w:firstRow="1" w:lastRow="0" w:firstColumn="1" w:lastColumn="0" w:noHBand="0" w:noVBand="1"/>
      </w:tblPr>
      <w:tblGrid>
        <w:gridCol w:w="8455"/>
        <w:gridCol w:w="990"/>
        <w:gridCol w:w="990"/>
      </w:tblGrid>
      <w:tr w:rsidR="00D953C0" w:rsidRPr="00D02099" w14:paraId="4D354452" w14:textId="77777777" w:rsidTr="005A6F6B">
        <w:tc>
          <w:tcPr>
            <w:tcW w:w="8455" w:type="dxa"/>
            <w:vMerge w:val="restart"/>
            <w:shd w:val="clear" w:color="auto" w:fill="BDD6EE" w:themeFill="accent5" w:themeFillTint="66"/>
            <w:vAlign w:val="center"/>
          </w:tcPr>
          <w:p w14:paraId="0783BD67" w14:textId="77777777" w:rsidR="00D953C0" w:rsidRPr="00D02099" w:rsidRDefault="00D953C0" w:rsidP="00D953C0">
            <w:pPr>
              <w:spacing w:after="0" w:line="240" w:lineRule="auto"/>
              <w:rPr>
                <w:rFonts w:ascii="Verdana" w:eastAsiaTheme="majorEastAsia" w:hAnsi="Verdana"/>
                <w:b/>
                <w:color w:val="000000" w:themeColor="text1"/>
                <w:sz w:val="18"/>
                <w:szCs w:val="18"/>
                <w:lang w:val="en-GB"/>
              </w:rPr>
            </w:pPr>
            <w:r w:rsidRPr="00D02099">
              <w:rPr>
                <w:rFonts w:ascii="Verdana" w:eastAsiaTheme="majorEastAsia" w:hAnsi="Verdana"/>
                <w:b/>
                <w:color w:val="000000" w:themeColor="text1"/>
                <w:sz w:val="18"/>
                <w:szCs w:val="18"/>
                <w:lang w:val="en-GB"/>
              </w:rPr>
              <w:t>Indicators</w:t>
            </w:r>
          </w:p>
        </w:tc>
        <w:tc>
          <w:tcPr>
            <w:tcW w:w="1980" w:type="dxa"/>
            <w:gridSpan w:val="2"/>
            <w:shd w:val="clear" w:color="auto" w:fill="BDD6EE" w:themeFill="accent5" w:themeFillTint="66"/>
            <w:vAlign w:val="center"/>
          </w:tcPr>
          <w:p w14:paraId="6405CA78" w14:textId="295D2A35" w:rsidR="00D953C0" w:rsidRPr="00D02099" w:rsidRDefault="00D953C0" w:rsidP="00D953C0">
            <w:pPr>
              <w:spacing w:after="0" w:line="240" w:lineRule="auto"/>
              <w:jc w:val="center"/>
              <w:rPr>
                <w:rFonts w:ascii="Verdana" w:eastAsiaTheme="majorEastAsia" w:hAnsi="Verdana"/>
                <w:b/>
                <w:color w:val="000000" w:themeColor="text1"/>
                <w:sz w:val="18"/>
                <w:szCs w:val="18"/>
                <w:lang w:val="en-GB"/>
              </w:rPr>
            </w:pPr>
            <w:r w:rsidRPr="00D02099">
              <w:rPr>
                <w:rFonts w:ascii="Verdana" w:eastAsiaTheme="majorEastAsia" w:hAnsi="Verdana"/>
                <w:b/>
                <w:color w:val="000000" w:themeColor="text1"/>
                <w:sz w:val="18"/>
                <w:szCs w:val="18"/>
                <w:lang w:val="en-GB"/>
              </w:rPr>
              <w:t>Targets</w:t>
            </w:r>
          </w:p>
        </w:tc>
      </w:tr>
      <w:tr w:rsidR="00D953C0" w:rsidRPr="00D02099" w14:paraId="1384ECCA" w14:textId="77777777" w:rsidTr="005A6F6B">
        <w:tc>
          <w:tcPr>
            <w:tcW w:w="8455" w:type="dxa"/>
            <w:vMerge/>
            <w:vAlign w:val="center"/>
          </w:tcPr>
          <w:p w14:paraId="0F8AD8C1" w14:textId="77777777" w:rsidR="00D953C0" w:rsidRPr="00D02099" w:rsidRDefault="00D953C0" w:rsidP="00D953C0">
            <w:pPr>
              <w:spacing w:after="0" w:line="240" w:lineRule="auto"/>
              <w:rPr>
                <w:rFonts w:ascii="Verdana" w:eastAsiaTheme="majorEastAsia" w:hAnsi="Verdana"/>
                <w:b/>
                <w:color w:val="000000" w:themeColor="text1"/>
                <w:sz w:val="18"/>
                <w:szCs w:val="18"/>
                <w:lang w:val="en-GB"/>
              </w:rPr>
            </w:pPr>
          </w:p>
        </w:tc>
        <w:tc>
          <w:tcPr>
            <w:tcW w:w="990" w:type="dxa"/>
            <w:vAlign w:val="center"/>
          </w:tcPr>
          <w:p w14:paraId="5CAA2B38" w14:textId="58E5FCCD"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202</w:t>
            </w:r>
            <w:r w:rsidR="003532E6" w:rsidRPr="00D02099">
              <w:rPr>
                <w:rFonts w:ascii="Verdana" w:eastAsiaTheme="majorEastAsia" w:hAnsi="Verdana"/>
                <w:bCs/>
                <w:color w:val="000000" w:themeColor="text1"/>
                <w:sz w:val="18"/>
                <w:szCs w:val="18"/>
                <w:lang w:val="en-GB"/>
              </w:rPr>
              <w:t>2</w:t>
            </w:r>
          </w:p>
        </w:tc>
        <w:tc>
          <w:tcPr>
            <w:tcW w:w="990" w:type="dxa"/>
            <w:vAlign w:val="center"/>
          </w:tcPr>
          <w:p w14:paraId="0748EBA6" w14:textId="0A202B34"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202</w:t>
            </w:r>
            <w:r w:rsidR="003532E6" w:rsidRPr="00D02099">
              <w:rPr>
                <w:rFonts w:ascii="Verdana" w:eastAsiaTheme="majorEastAsia" w:hAnsi="Verdana"/>
                <w:bCs/>
                <w:color w:val="000000" w:themeColor="text1"/>
                <w:sz w:val="18"/>
                <w:szCs w:val="18"/>
                <w:lang w:val="en-GB"/>
              </w:rPr>
              <w:t>3</w:t>
            </w:r>
          </w:p>
        </w:tc>
      </w:tr>
      <w:tr w:rsidR="00D953C0" w:rsidRPr="00D02099" w14:paraId="784C8E54" w14:textId="77777777" w:rsidTr="005A6F6B">
        <w:tc>
          <w:tcPr>
            <w:tcW w:w="8455" w:type="dxa"/>
            <w:vAlign w:val="center"/>
          </w:tcPr>
          <w:p w14:paraId="6D7CBEAC" w14:textId="342EA2C0" w:rsidR="00D953C0" w:rsidRPr="00D02099" w:rsidRDefault="00D953C0" w:rsidP="00D953C0">
            <w:pPr>
              <w:spacing w:after="0" w:line="240" w:lineRule="auto"/>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2.1:</w:t>
            </w:r>
            <w:r w:rsidRPr="00D02099">
              <w:rPr>
                <w:rFonts w:ascii="Verdana" w:hAnsi="Verdana"/>
                <w:bCs/>
                <w:color w:val="000000" w:themeColor="text1"/>
                <w:sz w:val="18"/>
                <w:szCs w:val="18"/>
                <w:lang w:val="en-GB"/>
              </w:rPr>
              <w:t xml:space="preserve"> Ratio of financing for i</w:t>
            </w:r>
            <w:r w:rsidRPr="00D02099">
              <w:rPr>
                <w:rFonts w:ascii="Verdana" w:eastAsiaTheme="majorEastAsia" w:hAnsi="Verdana"/>
                <w:bCs/>
                <w:color w:val="000000" w:themeColor="text1"/>
                <w:sz w:val="18"/>
                <w:szCs w:val="18"/>
                <w:lang w:val="en-GB"/>
              </w:rPr>
              <w:t xml:space="preserve">ntegrated multi-sectoral solutions leveraged </w:t>
            </w:r>
            <w:r w:rsidRPr="00D02099">
              <w:rPr>
                <w:rFonts w:ascii="Verdana" w:hAnsi="Verdana"/>
                <w:bCs/>
                <w:color w:val="000000" w:themeColor="text1"/>
                <w:sz w:val="18"/>
                <w:szCs w:val="18"/>
                <w:lang w:val="en-GB"/>
              </w:rPr>
              <w:t>in terms of scope</w:t>
            </w:r>
            <w:r w:rsidRPr="00D02099">
              <w:rPr>
                <w:rStyle w:val="FootnoteReference"/>
                <w:rFonts w:ascii="Verdana" w:hAnsi="Verdana"/>
                <w:bCs/>
                <w:color w:val="000000" w:themeColor="text1"/>
                <w:sz w:val="18"/>
                <w:szCs w:val="18"/>
                <w:lang w:val="en-GB"/>
              </w:rPr>
              <w:footnoteReference w:id="5"/>
            </w:r>
            <w:r w:rsidRPr="00D02099">
              <w:rPr>
                <w:rFonts w:ascii="Verdana" w:hAnsi="Verdana"/>
                <w:bCs/>
                <w:color w:val="000000" w:themeColor="text1"/>
                <w:sz w:val="18"/>
                <w:szCs w:val="18"/>
                <w:lang w:val="en-GB"/>
              </w:rPr>
              <w:t xml:space="preserve"> (disaggregated by source)</w:t>
            </w:r>
          </w:p>
        </w:tc>
        <w:tc>
          <w:tcPr>
            <w:tcW w:w="990" w:type="dxa"/>
            <w:vAlign w:val="center"/>
          </w:tcPr>
          <w:p w14:paraId="65ABBCA6" w14:textId="7777777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p>
        </w:tc>
        <w:tc>
          <w:tcPr>
            <w:tcW w:w="990" w:type="dxa"/>
            <w:vAlign w:val="center"/>
          </w:tcPr>
          <w:p w14:paraId="0871295D" w14:textId="7777777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p>
        </w:tc>
      </w:tr>
      <w:tr w:rsidR="00D953C0" w:rsidRPr="00D02099" w14:paraId="1AAD112E" w14:textId="77777777" w:rsidTr="005A6F6B">
        <w:tc>
          <w:tcPr>
            <w:tcW w:w="8455" w:type="dxa"/>
            <w:vAlign w:val="center"/>
          </w:tcPr>
          <w:p w14:paraId="2BFD198A" w14:textId="610D0FF2" w:rsidR="00D953C0" w:rsidRPr="00D02099" w:rsidRDefault="00D953C0" w:rsidP="00D953C0">
            <w:pPr>
              <w:spacing w:after="0" w:line="240" w:lineRule="auto"/>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 xml:space="preserve">2.2: </w:t>
            </w:r>
            <w:r w:rsidRPr="00D02099">
              <w:rPr>
                <w:rFonts w:ascii="Verdana" w:hAnsi="Verdana"/>
                <w:bCs/>
                <w:color w:val="000000" w:themeColor="text1"/>
                <w:sz w:val="18"/>
                <w:szCs w:val="18"/>
                <w:lang w:val="en-GB"/>
              </w:rPr>
              <w:t>Ratio of financing for i</w:t>
            </w:r>
            <w:r w:rsidRPr="00D02099">
              <w:rPr>
                <w:rFonts w:ascii="Verdana" w:eastAsiaTheme="majorEastAsia" w:hAnsi="Verdana"/>
                <w:bCs/>
                <w:color w:val="000000" w:themeColor="text1"/>
                <w:sz w:val="18"/>
                <w:szCs w:val="18"/>
                <w:lang w:val="en-GB"/>
              </w:rPr>
              <w:t>ntegrated multi-sectoral solutions leveraged</w:t>
            </w:r>
            <w:r w:rsidRPr="00D02099">
              <w:rPr>
                <w:rFonts w:ascii="Verdana" w:hAnsi="Verdana"/>
                <w:bCs/>
                <w:color w:val="000000" w:themeColor="text1"/>
                <w:sz w:val="18"/>
                <w:szCs w:val="18"/>
                <w:lang w:val="en-GB"/>
              </w:rPr>
              <w:t xml:space="preserve"> in terms of scale</w:t>
            </w:r>
            <w:r w:rsidRPr="00D02099">
              <w:rPr>
                <w:rStyle w:val="FootnoteReference"/>
                <w:rFonts w:ascii="Verdana" w:hAnsi="Verdana"/>
                <w:bCs/>
                <w:color w:val="000000" w:themeColor="text1"/>
                <w:sz w:val="18"/>
                <w:szCs w:val="18"/>
                <w:lang w:val="en-GB"/>
              </w:rPr>
              <w:footnoteReference w:id="6"/>
            </w:r>
            <w:r w:rsidRPr="00D02099">
              <w:rPr>
                <w:rFonts w:ascii="Verdana" w:hAnsi="Verdana"/>
                <w:bCs/>
                <w:color w:val="000000" w:themeColor="text1"/>
                <w:sz w:val="18"/>
                <w:szCs w:val="18"/>
                <w:lang w:val="en-GB"/>
              </w:rPr>
              <w:t xml:space="preserve"> (disaggregated by source)</w:t>
            </w:r>
          </w:p>
        </w:tc>
        <w:tc>
          <w:tcPr>
            <w:tcW w:w="990" w:type="dxa"/>
            <w:vAlign w:val="center"/>
          </w:tcPr>
          <w:p w14:paraId="27C981B3" w14:textId="7777777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p>
        </w:tc>
        <w:tc>
          <w:tcPr>
            <w:tcW w:w="990" w:type="dxa"/>
            <w:vAlign w:val="center"/>
          </w:tcPr>
          <w:p w14:paraId="78817D33" w14:textId="7777777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p>
        </w:tc>
      </w:tr>
    </w:tbl>
    <w:p w14:paraId="12C6ECA4" w14:textId="77777777" w:rsidR="00322376" w:rsidRPr="00D02099" w:rsidRDefault="00322376" w:rsidP="001134F6">
      <w:pPr>
        <w:spacing w:after="0" w:line="240" w:lineRule="auto"/>
        <w:rPr>
          <w:rFonts w:ascii="Verdana" w:eastAsia="Times New Roman" w:hAnsi="Verdana"/>
          <w:color w:val="000000" w:themeColor="text1"/>
          <w:sz w:val="18"/>
          <w:szCs w:val="18"/>
          <w:lang w:val="en-GB" w:eastAsia="en-GB"/>
        </w:rPr>
      </w:pPr>
    </w:p>
    <w:p w14:paraId="32EB8052" w14:textId="5B1985DA" w:rsidR="00334D66" w:rsidRPr="00D02099" w:rsidRDefault="004B54CB" w:rsidP="001134F6">
      <w:pPr>
        <w:spacing w:after="0" w:line="240" w:lineRule="auto"/>
        <w:rPr>
          <w:rFonts w:ascii="Verdana" w:eastAsiaTheme="majorEastAsia" w:hAnsi="Verdana"/>
          <w:bCs/>
          <w:color w:val="000000" w:themeColor="text1"/>
          <w:sz w:val="18"/>
          <w:szCs w:val="18"/>
          <w:lang w:val="en-GB"/>
        </w:rPr>
      </w:pPr>
      <w:r w:rsidRPr="00D02099">
        <w:rPr>
          <w:rFonts w:ascii="Verdana" w:eastAsiaTheme="majorEastAsia" w:hAnsi="Verdana"/>
          <w:b/>
          <w:color w:val="000000" w:themeColor="text1"/>
          <w:sz w:val="18"/>
          <w:szCs w:val="18"/>
          <w:lang w:val="en-GB"/>
        </w:rPr>
        <w:t xml:space="preserve">Joint SDG Fund </w:t>
      </w:r>
      <w:r w:rsidR="00322376" w:rsidRPr="00D02099">
        <w:rPr>
          <w:rFonts w:ascii="Verdana" w:eastAsiaTheme="majorEastAsia" w:hAnsi="Verdana"/>
          <w:b/>
          <w:color w:val="000000" w:themeColor="text1"/>
          <w:sz w:val="18"/>
          <w:szCs w:val="18"/>
          <w:lang w:val="en-GB"/>
        </w:rPr>
        <w:t xml:space="preserve">Output 4: </w:t>
      </w:r>
      <w:r w:rsidR="00322376" w:rsidRPr="00D02099">
        <w:rPr>
          <w:rFonts w:ascii="Verdana" w:eastAsiaTheme="majorEastAsia" w:hAnsi="Verdana"/>
          <w:bCs/>
          <w:color w:val="000000" w:themeColor="text1"/>
          <w:sz w:val="18"/>
          <w:szCs w:val="18"/>
          <w:lang w:val="en-GB"/>
        </w:rPr>
        <w:t>Integrated financing strategies for accelerating SDG progress implemented</w:t>
      </w:r>
    </w:p>
    <w:p w14:paraId="47E98244" w14:textId="0F261E7E" w:rsidR="00BE7DF6" w:rsidRPr="00D02099" w:rsidRDefault="00F92CB0" w:rsidP="001134F6">
      <w:pPr>
        <w:spacing w:after="0" w:line="240" w:lineRule="auto"/>
        <w:rPr>
          <w:rFonts w:ascii="Verdana" w:eastAsiaTheme="majorEastAsia" w:hAnsi="Verdana"/>
          <w:b/>
          <w:color w:val="000000" w:themeColor="text1"/>
          <w:sz w:val="18"/>
          <w:szCs w:val="18"/>
          <w:lang w:val="en-GB"/>
        </w:rPr>
      </w:pPr>
      <w:r w:rsidRPr="00D02099">
        <w:rPr>
          <w:rFonts w:ascii="Verdana" w:eastAsia="Times New Roman" w:hAnsi="Verdana"/>
          <w:i/>
          <w:iCs/>
          <w:color w:val="C45911" w:themeColor="accent2" w:themeShade="BF"/>
          <w:sz w:val="18"/>
          <w:szCs w:val="18"/>
          <w:lang w:val="en-GB" w:eastAsia="en-GB"/>
        </w:rPr>
        <w:t xml:space="preserve">(set the targets, </w:t>
      </w:r>
      <w:r w:rsidR="00EF3D8C" w:rsidRPr="00D02099">
        <w:rPr>
          <w:rFonts w:ascii="Verdana" w:eastAsia="Times New Roman" w:hAnsi="Verdana"/>
          <w:i/>
          <w:iCs/>
          <w:color w:val="C45911" w:themeColor="accent2" w:themeShade="BF"/>
          <w:sz w:val="18"/>
          <w:szCs w:val="18"/>
          <w:lang w:val="en-GB" w:eastAsia="en-GB"/>
        </w:rPr>
        <w:t>where</w:t>
      </w:r>
      <w:r w:rsidRPr="00D02099">
        <w:rPr>
          <w:rFonts w:ascii="Verdana" w:eastAsia="Times New Roman" w:hAnsi="Verdana"/>
          <w:i/>
          <w:iCs/>
          <w:color w:val="C45911" w:themeColor="accent2" w:themeShade="BF"/>
          <w:sz w:val="18"/>
          <w:szCs w:val="18"/>
          <w:lang w:val="en-GB" w:eastAsia="en-GB"/>
        </w:rPr>
        <w:t xml:space="preserve"> relevant)</w:t>
      </w:r>
    </w:p>
    <w:tbl>
      <w:tblPr>
        <w:tblStyle w:val="TableGrid"/>
        <w:tblW w:w="10435" w:type="dxa"/>
        <w:tblLayout w:type="fixed"/>
        <w:tblLook w:val="04A0" w:firstRow="1" w:lastRow="0" w:firstColumn="1" w:lastColumn="0" w:noHBand="0" w:noVBand="1"/>
      </w:tblPr>
      <w:tblGrid>
        <w:gridCol w:w="8455"/>
        <w:gridCol w:w="990"/>
        <w:gridCol w:w="990"/>
      </w:tblGrid>
      <w:tr w:rsidR="00D953C0" w:rsidRPr="00D02099" w14:paraId="20634828" w14:textId="77777777" w:rsidTr="005A6F6B">
        <w:tc>
          <w:tcPr>
            <w:tcW w:w="8455" w:type="dxa"/>
            <w:vMerge w:val="restart"/>
            <w:shd w:val="clear" w:color="auto" w:fill="BDD6EE" w:themeFill="accent5" w:themeFillTint="66"/>
            <w:vAlign w:val="center"/>
          </w:tcPr>
          <w:p w14:paraId="67D0727D" w14:textId="77777777" w:rsidR="00D953C0" w:rsidRPr="00D02099" w:rsidRDefault="00D953C0" w:rsidP="005A6F6B">
            <w:pPr>
              <w:spacing w:after="0" w:line="240" w:lineRule="auto"/>
              <w:rPr>
                <w:rFonts w:ascii="Verdana" w:eastAsiaTheme="majorEastAsia" w:hAnsi="Verdana"/>
                <w:b/>
                <w:color w:val="000000" w:themeColor="text1"/>
                <w:sz w:val="18"/>
                <w:szCs w:val="18"/>
                <w:lang w:val="en-GB"/>
              </w:rPr>
            </w:pPr>
            <w:r w:rsidRPr="00D02099">
              <w:rPr>
                <w:rFonts w:ascii="Verdana" w:eastAsiaTheme="majorEastAsia" w:hAnsi="Verdana"/>
                <w:b/>
                <w:color w:val="000000" w:themeColor="text1"/>
                <w:sz w:val="18"/>
                <w:szCs w:val="18"/>
                <w:lang w:val="en-GB"/>
              </w:rPr>
              <w:t>Indicators</w:t>
            </w:r>
          </w:p>
        </w:tc>
        <w:tc>
          <w:tcPr>
            <w:tcW w:w="1980" w:type="dxa"/>
            <w:gridSpan w:val="2"/>
            <w:shd w:val="clear" w:color="auto" w:fill="BDD6EE" w:themeFill="accent5" w:themeFillTint="66"/>
            <w:vAlign w:val="center"/>
          </w:tcPr>
          <w:p w14:paraId="42C52683" w14:textId="77777777" w:rsidR="00D953C0" w:rsidRPr="00D02099" w:rsidRDefault="00D953C0" w:rsidP="005A6F6B">
            <w:pPr>
              <w:spacing w:after="0" w:line="240" w:lineRule="auto"/>
              <w:jc w:val="center"/>
              <w:rPr>
                <w:rFonts w:ascii="Verdana" w:eastAsiaTheme="majorEastAsia" w:hAnsi="Verdana"/>
                <w:b/>
                <w:color w:val="000000" w:themeColor="text1"/>
                <w:sz w:val="18"/>
                <w:szCs w:val="18"/>
                <w:lang w:val="en-GB"/>
              </w:rPr>
            </w:pPr>
            <w:r w:rsidRPr="00D02099">
              <w:rPr>
                <w:rFonts w:ascii="Verdana" w:eastAsiaTheme="majorEastAsia" w:hAnsi="Verdana"/>
                <w:b/>
                <w:color w:val="000000" w:themeColor="text1"/>
                <w:sz w:val="18"/>
                <w:szCs w:val="18"/>
                <w:lang w:val="en-GB"/>
              </w:rPr>
              <w:t>Targets</w:t>
            </w:r>
          </w:p>
        </w:tc>
      </w:tr>
      <w:tr w:rsidR="00D953C0" w:rsidRPr="00D02099" w14:paraId="4800363B" w14:textId="77777777" w:rsidTr="005A6F6B">
        <w:tc>
          <w:tcPr>
            <w:tcW w:w="8455" w:type="dxa"/>
            <w:vMerge/>
            <w:vAlign w:val="center"/>
          </w:tcPr>
          <w:p w14:paraId="1BD3F4D5" w14:textId="77777777" w:rsidR="00D953C0" w:rsidRPr="00D02099" w:rsidRDefault="00D953C0" w:rsidP="005A6F6B">
            <w:pPr>
              <w:spacing w:after="0" w:line="240" w:lineRule="auto"/>
              <w:rPr>
                <w:rFonts w:ascii="Verdana" w:eastAsiaTheme="majorEastAsia" w:hAnsi="Verdana"/>
                <w:b/>
                <w:color w:val="000000" w:themeColor="text1"/>
                <w:sz w:val="18"/>
                <w:szCs w:val="18"/>
                <w:lang w:val="en-GB"/>
              </w:rPr>
            </w:pPr>
          </w:p>
        </w:tc>
        <w:tc>
          <w:tcPr>
            <w:tcW w:w="990" w:type="dxa"/>
            <w:vAlign w:val="center"/>
          </w:tcPr>
          <w:p w14:paraId="2D64621A" w14:textId="446C8EE1"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202</w:t>
            </w:r>
            <w:r w:rsidR="003532E6" w:rsidRPr="00D02099">
              <w:rPr>
                <w:rFonts w:ascii="Verdana" w:eastAsiaTheme="majorEastAsia" w:hAnsi="Verdana"/>
                <w:bCs/>
                <w:color w:val="000000" w:themeColor="text1"/>
                <w:sz w:val="18"/>
                <w:szCs w:val="18"/>
                <w:lang w:val="en-GB"/>
              </w:rPr>
              <w:t>2</w:t>
            </w:r>
          </w:p>
        </w:tc>
        <w:tc>
          <w:tcPr>
            <w:tcW w:w="990" w:type="dxa"/>
            <w:vAlign w:val="center"/>
          </w:tcPr>
          <w:p w14:paraId="7F14474C" w14:textId="13B2360B"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202</w:t>
            </w:r>
            <w:r w:rsidR="003532E6" w:rsidRPr="00D02099">
              <w:rPr>
                <w:rFonts w:ascii="Verdana" w:eastAsiaTheme="majorEastAsia" w:hAnsi="Verdana"/>
                <w:bCs/>
                <w:color w:val="000000" w:themeColor="text1"/>
                <w:sz w:val="18"/>
                <w:szCs w:val="18"/>
                <w:lang w:val="en-GB"/>
              </w:rPr>
              <w:t>3</w:t>
            </w:r>
          </w:p>
        </w:tc>
      </w:tr>
      <w:tr w:rsidR="00D953C0" w:rsidRPr="00D02099" w14:paraId="541C2072" w14:textId="77777777" w:rsidTr="005A6F6B">
        <w:tc>
          <w:tcPr>
            <w:tcW w:w="8455" w:type="dxa"/>
            <w:vAlign w:val="center"/>
          </w:tcPr>
          <w:p w14:paraId="4B2D4695" w14:textId="305082D5" w:rsidR="00D953C0" w:rsidRPr="00D02099" w:rsidRDefault="00D953C0" w:rsidP="00D953C0">
            <w:pPr>
              <w:spacing w:after="0" w:line="240" w:lineRule="auto"/>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4.1:</w:t>
            </w:r>
            <w:r w:rsidRPr="00D02099">
              <w:rPr>
                <w:rFonts w:ascii="Verdana" w:hAnsi="Verdana"/>
                <w:bCs/>
                <w:color w:val="000000" w:themeColor="text1"/>
                <w:sz w:val="18"/>
                <w:szCs w:val="18"/>
                <w:lang w:val="en-GB"/>
              </w:rPr>
              <w:t xml:space="preserve"> </w:t>
            </w:r>
            <w:r w:rsidRPr="00D02099">
              <w:rPr>
                <w:rFonts w:ascii="Verdana" w:hAnsi="Verdana"/>
                <w:color w:val="000000" w:themeColor="text1"/>
                <w:sz w:val="18"/>
                <w:szCs w:val="18"/>
                <w:lang w:val="en-GB"/>
              </w:rPr>
              <w:t xml:space="preserve"># of integrated financing </w:t>
            </w:r>
            <w:r w:rsidR="004C09BA" w:rsidRPr="00D02099">
              <w:rPr>
                <w:rFonts w:ascii="Verdana" w:hAnsi="Verdana"/>
                <w:color w:val="000000" w:themeColor="text1"/>
                <w:sz w:val="18"/>
                <w:szCs w:val="18"/>
                <w:lang w:val="en-GB"/>
              </w:rPr>
              <w:t>instruments/</w:t>
            </w:r>
            <w:r w:rsidRPr="00D02099">
              <w:rPr>
                <w:rFonts w:ascii="Verdana" w:hAnsi="Verdana"/>
                <w:color w:val="000000" w:themeColor="text1"/>
                <w:sz w:val="18"/>
                <w:szCs w:val="18"/>
                <w:lang w:val="en-GB"/>
              </w:rPr>
              <w:t>strategies that were tested (disaggregated by % successful / unsuccessful)</w:t>
            </w:r>
          </w:p>
        </w:tc>
        <w:tc>
          <w:tcPr>
            <w:tcW w:w="990" w:type="dxa"/>
            <w:vAlign w:val="center"/>
          </w:tcPr>
          <w:p w14:paraId="22F9911B" w14:textId="7777777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p>
        </w:tc>
        <w:tc>
          <w:tcPr>
            <w:tcW w:w="990" w:type="dxa"/>
            <w:vAlign w:val="center"/>
          </w:tcPr>
          <w:p w14:paraId="5B407D84" w14:textId="7777777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p>
        </w:tc>
      </w:tr>
      <w:tr w:rsidR="00D953C0" w:rsidRPr="00D02099" w14:paraId="5603ED11" w14:textId="77777777" w:rsidTr="005A6F6B">
        <w:tc>
          <w:tcPr>
            <w:tcW w:w="8455" w:type="dxa"/>
            <w:vAlign w:val="center"/>
          </w:tcPr>
          <w:p w14:paraId="56159A0B" w14:textId="63A57DC4" w:rsidR="00D953C0" w:rsidRPr="00D02099" w:rsidRDefault="00D953C0" w:rsidP="00D953C0">
            <w:pPr>
              <w:spacing w:after="0" w:line="240" w:lineRule="auto"/>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 xml:space="preserve">4.2: </w:t>
            </w:r>
            <w:r w:rsidRPr="00D02099">
              <w:rPr>
                <w:rFonts w:ascii="Verdana" w:hAnsi="Verdana"/>
                <w:color w:val="000000" w:themeColor="text1"/>
                <w:sz w:val="18"/>
                <w:szCs w:val="18"/>
                <w:lang w:val="en-GB"/>
              </w:rPr>
              <w:t># of integrated financing strategies that have been implemented with partners in lead</w:t>
            </w:r>
            <w:r w:rsidRPr="00D02099">
              <w:rPr>
                <w:rStyle w:val="FootnoteReference"/>
                <w:rFonts w:ascii="Verdana" w:hAnsi="Verdana"/>
                <w:color w:val="000000" w:themeColor="text1"/>
                <w:sz w:val="18"/>
                <w:szCs w:val="18"/>
                <w:lang w:val="en-GB"/>
              </w:rPr>
              <w:footnoteReference w:id="7"/>
            </w:r>
          </w:p>
        </w:tc>
        <w:tc>
          <w:tcPr>
            <w:tcW w:w="990" w:type="dxa"/>
            <w:vAlign w:val="center"/>
          </w:tcPr>
          <w:p w14:paraId="15C36FAA" w14:textId="7777777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p>
        </w:tc>
        <w:tc>
          <w:tcPr>
            <w:tcW w:w="990" w:type="dxa"/>
            <w:vAlign w:val="center"/>
          </w:tcPr>
          <w:p w14:paraId="059F942B" w14:textId="7777777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p>
        </w:tc>
      </w:tr>
      <w:tr w:rsidR="00D953C0" w:rsidRPr="00D02099" w14:paraId="01988031" w14:textId="77777777" w:rsidTr="005A6F6B">
        <w:tc>
          <w:tcPr>
            <w:tcW w:w="8455" w:type="dxa"/>
            <w:vAlign w:val="center"/>
          </w:tcPr>
          <w:p w14:paraId="35C0EE2C" w14:textId="72237CED" w:rsidR="00D953C0" w:rsidRPr="00D02099" w:rsidRDefault="00D953C0" w:rsidP="00D953C0">
            <w:pPr>
              <w:spacing w:after="0" w:line="240" w:lineRule="auto"/>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 xml:space="preserve">4.3: # of </w:t>
            </w:r>
            <w:r w:rsidRPr="00D02099">
              <w:rPr>
                <w:rFonts w:ascii="Verdana" w:hAnsi="Verdana"/>
                <w:bCs/>
                <w:color w:val="000000" w:themeColor="text1"/>
                <w:sz w:val="18"/>
                <w:szCs w:val="18"/>
                <w:lang w:val="en-GB"/>
              </w:rPr>
              <w:t>functioning partnership</w:t>
            </w:r>
            <w:r w:rsidR="004C09BA" w:rsidRPr="00D02099">
              <w:rPr>
                <w:rFonts w:ascii="Verdana" w:hAnsi="Verdana"/>
                <w:bCs/>
                <w:color w:val="000000" w:themeColor="text1"/>
                <w:sz w:val="18"/>
                <w:szCs w:val="18"/>
                <w:lang w:val="en-GB"/>
              </w:rPr>
              <w:t>/governance</w:t>
            </w:r>
            <w:r w:rsidRPr="00D02099">
              <w:rPr>
                <w:rFonts w:ascii="Verdana" w:hAnsi="Verdana"/>
                <w:bCs/>
                <w:color w:val="000000" w:themeColor="text1"/>
                <w:sz w:val="18"/>
                <w:szCs w:val="18"/>
                <w:lang w:val="en-GB"/>
              </w:rPr>
              <w:t xml:space="preserve"> frameworks for integrated financing strategies to accelerate progress on SDGs made operational</w:t>
            </w:r>
          </w:p>
        </w:tc>
        <w:tc>
          <w:tcPr>
            <w:tcW w:w="990" w:type="dxa"/>
            <w:vAlign w:val="center"/>
          </w:tcPr>
          <w:p w14:paraId="457DCF66" w14:textId="7777777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p>
        </w:tc>
        <w:tc>
          <w:tcPr>
            <w:tcW w:w="990" w:type="dxa"/>
            <w:vAlign w:val="center"/>
          </w:tcPr>
          <w:p w14:paraId="068A457D" w14:textId="77777777" w:rsidR="00D953C0" w:rsidRPr="00D02099" w:rsidRDefault="00D953C0" w:rsidP="004B54CB">
            <w:pPr>
              <w:spacing w:after="0" w:line="240" w:lineRule="auto"/>
              <w:jc w:val="center"/>
              <w:rPr>
                <w:rFonts w:ascii="Verdana" w:eastAsiaTheme="majorEastAsia" w:hAnsi="Verdana"/>
                <w:bCs/>
                <w:color w:val="000000" w:themeColor="text1"/>
                <w:sz w:val="18"/>
                <w:szCs w:val="18"/>
                <w:lang w:val="en-GB"/>
              </w:rPr>
            </w:pPr>
          </w:p>
        </w:tc>
      </w:tr>
    </w:tbl>
    <w:p w14:paraId="5BCAF3AF" w14:textId="13F35CE4" w:rsidR="00D953C0" w:rsidRPr="00D02099" w:rsidRDefault="00D953C0" w:rsidP="001134F6">
      <w:pPr>
        <w:spacing w:after="0" w:line="240" w:lineRule="auto"/>
        <w:rPr>
          <w:rFonts w:ascii="Verdana" w:eastAsia="Times New Roman" w:hAnsi="Verdana"/>
          <w:color w:val="000000" w:themeColor="text1"/>
          <w:sz w:val="18"/>
          <w:szCs w:val="18"/>
          <w:lang w:val="en-GB" w:eastAsia="en-GB"/>
        </w:rPr>
      </w:pPr>
    </w:p>
    <w:p w14:paraId="7A3F41E9" w14:textId="77777777" w:rsidR="00D953C0" w:rsidRPr="00D02099" w:rsidRDefault="00D953C0" w:rsidP="001134F6">
      <w:pPr>
        <w:spacing w:after="0" w:line="240" w:lineRule="auto"/>
        <w:rPr>
          <w:rFonts w:ascii="Verdana" w:eastAsia="Times New Roman" w:hAnsi="Verdana"/>
          <w:color w:val="000000" w:themeColor="text1"/>
          <w:sz w:val="18"/>
          <w:szCs w:val="18"/>
          <w:lang w:val="en-GB" w:eastAsia="en-GB"/>
        </w:rPr>
      </w:pPr>
    </w:p>
    <w:p w14:paraId="037335DD" w14:textId="4BBF72D2" w:rsidR="00A561CC" w:rsidRPr="00D02099" w:rsidRDefault="004B54CB" w:rsidP="001134F6">
      <w:pPr>
        <w:spacing w:after="0" w:line="240" w:lineRule="auto"/>
        <w:rPr>
          <w:rFonts w:ascii="Verdana" w:eastAsiaTheme="majorEastAsia" w:hAnsi="Verdana"/>
          <w:b/>
          <w:color w:val="000000" w:themeColor="text1"/>
          <w:sz w:val="18"/>
          <w:szCs w:val="18"/>
          <w:lang w:val="en-GB"/>
        </w:rPr>
      </w:pPr>
      <w:r w:rsidRPr="00D02099">
        <w:rPr>
          <w:rFonts w:ascii="Verdana" w:eastAsiaTheme="majorEastAsia" w:hAnsi="Verdana"/>
          <w:b/>
          <w:color w:val="000000" w:themeColor="text1"/>
          <w:sz w:val="18"/>
          <w:szCs w:val="18"/>
          <w:lang w:val="en-GB"/>
        </w:rPr>
        <w:t xml:space="preserve">Joint SDG Fund </w:t>
      </w:r>
      <w:r w:rsidR="00334D66" w:rsidRPr="00D02099">
        <w:rPr>
          <w:rFonts w:ascii="Verdana" w:eastAsiaTheme="majorEastAsia" w:hAnsi="Verdana"/>
          <w:b/>
          <w:color w:val="000000" w:themeColor="text1"/>
          <w:sz w:val="18"/>
          <w:szCs w:val="18"/>
          <w:lang w:val="en-GB"/>
        </w:rPr>
        <w:t>Operational Performance Indicators</w:t>
      </w:r>
    </w:p>
    <w:p w14:paraId="2210E8B3" w14:textId="15550B35" w:rsidR="00F92CB0" w:rsidRPr="00D02099" w:rsidRDefault="00F92CB0" w:rsidP="001134F6">
      <w:pPr>
        <w:spacing w:after="0" w:line="240" w:lineRule="auto"/>
        <w:rPr>
          <w:rFonts w:ascii="Verdana" w:eastAsiaTheme="majorEastAsia" w:hAnsi="Verdana"/>
          <w:b/>
          <w:color w:val="000000" w:themeColor="text1"/>
          <w:sz w:val="18"/>
          <w:szCs w:val="18"/>
          <w:lang w:val="en-GB"/>
        </w:rPr>
      </w:pPr>
      <w:r w:rsidRPr="00D02099">
        <w:rPr>
          <w:rFonts w:ascii="Verdana" w:eastAsia="Times New Roman" w:hAnsi="Verdana"/>
          <w:i/>
          <w:iCs/>
          <w:color w:val="C45911" w:themeColor="accent2" w:themeShade="BF"/>
          <w:sz w:val="18"/>
          <w:szCs w:val="18"/>
          <w:lang w:val="en-GB" w:eastAsia="en-GB"/>
        </w:rPr>
        <w:t>(do not change or add – this is for information only so that teams know what they will be assessed against)</w:t>
      </w:r>
    </w:p>
    <w:p w14:paraId="39767406" w14:textId="77777777" w:rsidR="00A561CC" w:rsidRPr="00D02099" w:rsidRDefault="00A561CC" w:rsidP="001134F6">
      <w:pPr>
        <w:pStyle w:val="ListParagraph"/>
        <w:numPr>
          <w:ilvl w:val="0"/>
          <w:numId w:val="9"/>
        </w:numPr>
        <w:ind w:left="360"/>
        <w:rPr>
          <w:rFonts w:ascii="Verdana" w:eastAsiaTheme="majorEastAsia" w:hAnsi="Verdana"/>
          <w:bCs/>
          <w:color w:val="000000" w:themeColor="text1"/>
          <w:sz w:val="18"/>
          <w:szCs w:val="18"/>
          <w:lang w:val="en-GB"/>
        </w:rPr>
      </w:pPr>
      <w:r w:rsidRPr="00D02099">
        <w:rPr>
          <w:rFonts w:ascii="Verdana" w:hAnsi="Verdana"/>
          <w:color w:val="000000" w:themeColor="text1"/>
          <w:sz w:val="18"/>
          <w:szCs w:val="18"/>
          <w:lang w:val="en-GB"/>
        </w:rPr>
        <w:t>Level of coherence of UN in implementing programme country</w:t>
      </w:r>
      <w:r w:rsidRPr="00D02099">
        <w:rPr>
          <w:rStyle w:val="FootnoteReference"/>
          <w:rFonts w:ascii="Verdana" w:hAnsi="Verdana"/>
          <w:color w:val="000000" w:themeColor="text1"/>
          <w:sz w:val="18"/>
          <w:szCs w:val="18"/>
          <w:lang w:val="en-GB"/>
        </w:rPr>
        <w:footnoteReference w:id="8"/>
      </w:r>
    </w:p>
    <w:p w14:paraId="20420C5C" w14:textId="5B3FF005" w:rsidR="00A561CC" w:rsidRPr="00D02099" w:rsidRDefault="00A561CC" w:rsidP="001134F6">
      <w:pPr>
        <w:pStyle w:val="ListParagraph"/>
        <w:numPr>
          <w:ilvl w:val="0"/>
          <w:numId w:val="9"/>
        </w:numPr>
        <w:ind w:left="360"/>
        <w:rPr>
          <w:rFonts w:ascii="Verdana" w:eastAsiaTheme="majorEastAsia" w:hAnsi="Verdana"/>
          <w:bCs/>
          <w:color w:val="000000" w:themeColor="text1"/>
          <w:sz w:val="18"/>
          <w:szCs w:val="18"/>
          <w:lang w:val="en-GB"/>
        </w:rPr>
      </w:pPr>
      <w:r w:rsidRPr="00D02099">
        <w:rPr>
          <w:rFonts w:ascii="Verdana" w:hAnsi="Verdana"/>
          <w:sz w:val="18"/>
          <w:szCs w:val="18"/>
          <w:lang w:val="en-GB"/>
        </w:rPr>
        <w:t>Reduced transaction costs for the participating UN agencies in interaction with national/regional and local authorities and/or public entities compared to other joint programmes in the country in question</w:t>
      </w:r>
    </w:p>
    <w:p w14:paraId="7D424D21" w14:textId="77777777" w:rsidR="00531273" w:rsidRPr="00D02099" w:rsidRDefault="00531273" w:rsidP="001134F6">
      <w:pPr>
        <w:pStyle w:val="ListParagraph"/>
        <w:ind w:left="360"/>
        <w:rPr>
          <w:rFonts w:ascii="Verdana" w:eastAsiaTheme="majorEastAsia" w:hAnsi="Verdana"/>
          <w:bCs/>
          <w:color w:val="000000" w:themeColor="text1"/>
          <w:sz w:val="18"/>
          <w:szCs w:val="18"/>
          <w:lang w:val="en-GB"/>
        </w:rPr>
      </w:pPr>
    </w:p>
    <w:p w14:paraId="3EE7C7DC" w14:textId="06C98D67" w:rsidR="00777D3A" w:rsidRPr="00D02099" w:rsidRDefault="00777D3A" w:rsidP="001134F6">
      <w:pPr>
        <w:pStyle w:val="ListParagraph"/>
        <w:numPr>
          <w:ilvl w:val="0"/>
          <w:numId w:val="9"/>
        </w:numPr>
        <w:ind w:left="360"/>
        <w:rPr>
          <w:rFonts w:ascii="Verdana" w:eastAsiaTheme="majorEastAsia" w:hAnsi="Verdana"/>
          <w:bCs/>
          <w:color w:val="000000" w:themeColor="text1"/>
          <w:sz w:val="18"/>
          <w:szCs w:val="18"/>
          <w:lang w:val="en-GB"/>
        </w:rPr>
      </w:pPr>
      <w:r w:rsidRPr="00D02099">
        <w:rPr>
          <w:rFonts w:ascii="Verdana" w:hAnsi="Verdana"/>
          <w:sz w:val="18"/>
          <w:szCs w:val="18"/>
          <w:lang w:val="en-GB"/>
        </w:rPr>
        <w:t>Annual % of financial delivery</w:t>
      </w:r>
    </w:p>
    <w:p w14:paraId="228D73A8" w14:textId="7BE9F581" w:rsidR="00777D3A" w:rsidRPr="00D02099" w:rsidRDefault="00777D3A" w:rsidP="001134F6">
      <w:pPr>
        <w:pStyle w:val="ListParagraph"/>
        <w:numPr>
          <w:ilvl w:val="0"/>
          <w:numId w:val="9"/>
        </w:numPr>
        <w:ind w:left="360"/>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 xml:space="preserve">Joint </w:t>
      </w:r>
      <w:r w:rsidR="0066033C" w:rsidRPr="00D02099">
        <w:rPr>
          <w:rFonts w:ascii="Verdana" w:eastAsiaTheme="majorEastAsia" w:hAnsi="Verdana"/>
          <w:bCs/>
          <w:color w:val="000000" w:themeColor="text1"/>
          <w:sz w:val="18"/>
          <w:szCs w:val="18"/>
          <w:lang w:val="en-GB"/>
        </w:rPr>
        <w:t>p</w:t>
      </w:r>
      <w:r w:rsidRPr="00D02099">
        <w:rPr>
          <w:rFonts w:ascii="Verdana" w:eastAsiaTheme="majorEastAsia" w:hAnsi="Verdana"/>
          <w:bCs/>
          <w:color w:val="000000" w:themeColor="text1"/>
          <w:sz w:val="18"/>
          <w:szCs w:val="18"/>
          <w:lang w:val="en-GB"/>
        </w:rPr>
        <w:t xml:space="preserve">rogramme </w:t>
      </w:r>
      <w:r w:rsidRPr="00D02099">
        <w:rPr>
          <w:rFonts w:ascii="Verdana" w:hAnsi="Verdana"/>
          <w:color w:val="000000" w:themeColor="text1"/>
          <w:sz w:val="18"/>
          <w:szCs w:val="18"/>
          <w:lang w:val="en-GB"/>
        </w:rPr>
        <w:t>operationally closed within original end date</w:t>
      </w:r>
    </w:p>
    <w:p w14:paraId="469B713C" w14:textId="68A49139" w:rsidR="00777D3A" w:rsidRPr="00D02099" w:rsidRDefault="00777D3A" w:rsidP="001134F6">
      <w:pPr>
        <w:pStyle w:val="ListParagraph"/>
        <w:numPr>
          <w:ilvl w:val="0"/>
          <w:numId w:val="9"/>
        </w:numPr>
        <w:ind w:left="360"/>
        <w:rPr>
          <w:rFonts w:ascii="Verdana" w:eastAsiaTheme="majorEastAsia" w:hAnsi="Verdana"/>
          <w:bCs/>
          <w:color w:val="000000" w:themeColor="text1"/>
          <w:sz w:val="18"/>
          <w:szCs w:val="18"/>
          <w:lang w:val="en-GB"/>
        </w:rPr>
      </w:pPr>
      <w:r w:rsidRPr="00D02099">
        <w:rPr>
          <w:rFonts w:ascii="Verdana" w:hAnsi="Verdana"/>
          <w:color w:val="000000" w:themeColor="text1"/>
          <w:sz w:val="18"/>
          <w:szCs w:val="18"/>
          <w:lang w:val="en-GB"/>
        </w:rPr>
        <w:t xml:space="preserve">Joint </w:t>
      </w:r>
      <w:r w:rsidR="0066033C" w:rsidRPr="00D02099">
        <w:rPr>
          <w:rFonts w:ascii="Verdana" w:hAnsi="Verdana"/>
          <w:color w:val="000000" w:themeColor="text1"/>
          <w:sz w:val="18"/>
          <w:szCs w:val="18"/>
          <w:lang w:val="en-GB"/>
        </w:rPr>
        <w:t>p</w:t>
      </w:r>
      <w:r w:rsidRPr="00D02099">
        <w:rPr>
          <w:rFonts w:ascii="Verdana" w:hAnsi="Verdana"/>
          <w:color w:val="000000" w:themeColor="text1"/>
          <w:sz w:val="18"/>
          <w:szCs w:val="18"/>
          <w:lang w:val="en-GB"/>
        </w:rPr>
        <w:t>rogramme financially closed 18 months after their operational closure</w:t>
      </w:r>
    </w:p>
    <w:p w14:paraId="19DE78B6" w14:textId="77777777" w:rsidR="00531273" w:rsidRPr="00D02099" w:rsidRDefault="00531273" w:rsidP="001134F6">
      <w:pPr>
        <w:pStyle w:val="ListParagraph"/>
        <w:ind w:left="360"/>
        <w:rPr>
          <w:rFonts w:ascii="Verdana" w:eastAsiaTheme="majorEastAsia" w:hAnsi="Verdana"/>
          <w:bCs/>
          <w:color w:val="000000" w:themeColor="text1"/>
          <w:sz w:val="18"/>
          <w:szCs w:val="18"/>
          <w:lang w:val="en-GB"/>
        </w:rPr>
      </w:pPr>
    </w:p>
    <w:p w14:paraId="56844D56" w14:textId="66A0E27D" w:rsidR="00777D3A" w:rsidRPr="00D02099" w:rsidRDefault="0066033C" w:rsidP="001134F6">
      <w:pPr>
        <w:pStyle w:val="ListParagraph"/>
        <w:numPr>
          <w:ilvl w:val="0"/>
          <w:numId w:val="9"/>
        </w:numPr>
        <w:ind w:left="360"/>
        <w:rPr>
          <w:rFonts w:ascii="Verdana" w:eastAsiaTheme="majorEastAsia" w:hAnsi="Verdana"/>
          <w:bCs/>
          <w:color w:val="000000" w:themeColor="text1"/>
          <w:sz w:val="18"/>
          <w:szCs w:val="18"/>
          <w:lang w:val="en-GB"/>
        </w:rPr>
      </w:pPr>
      <w:r w:rsidRPr="00D02099">
        <w:rPr>
          <w:rFonts w:ascii="Verdana" w:hAnsi="Verdana"/>
          <w:color w:val="000000" w:themeColor="text1"/>
          <w:sz w:val="18"/>
          <w:szCs w:val="18"/>
          <w:lang w:val="en-GB"/>
        </w:rPr>
        <w:t>Joint programme facilitated engagement with diverse stakeholders (e.g. parliamentarians, civil society, IFIs, bilateral/multilateral actor, private sector)</w:t>
      </w:r>
      <w:r w:rsidR="00BD7C9F">
        <w:rPr>
          <w:rFonts w:ascii="Verdana" w:hAnsi="Verdana"/>
          <w:color w:val="000000" w:themeColor="text1"/>
          <w:sz w:val="18"/>
          <w:szCs w:val="18"/>
          <w:lang w:val="en-GB"/>
        </w:rPr>
        <w:t>.</w:t>
      </w:r>
    </w:p>
    <w:p w14:paraId="3E628249" w14:textId="01A3091A" w:rsidR="0066033C" w:rsidRPr="00D02099" w:rsidRDefault="0066033C" w:rsidP="001134F6">
      <w:pPr>
        <w:pStyle w:val="ListParagraph"/>
        <w:numPr>
          <w:ilvl w:val="0"/>
          <w:numId w:val="9"/>
        </w:numPr>
        <w:ind w:left="360"/>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 xml:space="preserve">Joint programme </w:t>
      </w:r>
      <w:r w:rsidRPr="00D02099">
        <w:rPr>
          <w:rFonts w:ascii="Verdana" w:hAnsi="Verdana"/>
          <w:color w:val="000000" w:themeColor="text1"/>
          <w:sz w:val="18"/>
          <w:szCs w:val="18"/>
          <w:lang w:val="en-GB"/>
        </w:rPr>
        <w:t>included addressing inequalities and the principle of “Leaving No One Behind”</w:t>
      </w:r>
      <w:r w:rsidR="00BD7C9F">
        <w:rPr>
          <w:rFonts w:ascii="Verdana" w:hAnsi="Verdana"/>
          <w:color w:val="000000" w:themeColor="text1"/>
          <w:sz w:val="18"/>
          <w:szCs w:val="18"/>
          <w:lang w:val="en-GB"/>
        </w:rPr>
        <w:t>.</w:t>
      </w:r>
    </w:p>
    <w:p w14:paraId="0CBA5A0A" w14:textId="3013167D" w:rsidR="0066033C" w:rsidRPr="00D02099" w:rsidRDefault="0066033C" w:rsidP="001134F6">
      <w:pPr>
        <w:pStyle w:val="ListParagraph"/>
        <w:numPr>
          <w:ilvl w:val="0"/>
          <w:numId w:val="9"/>
        </w:numPr>
        <w:ind w:left="360"/>
        <w:rPr>
          <w:rFonts w:ascii="Verdana" w:eastAsiaTheme="majorEastAsia" w:hAnsi="Verdana"/>
          <w:bCs/>
          <w:color w:val="000000" w:themeColor="text1"/>
          <w:sz w:val="18"/>
          <w:szCs w:val="18"/>
          <w:lang w:val="en-GB"/>
        </w:rPr>
      </w:pPr>
      <w:r w:rsidRPr="00D02099">
        <w:rPr>
          <w:rFonts w:ascii="Verdana" w:hAnsi="Verdana"/>
          <w:color w:val="000000" w:themeColor="text1"/>
          <w:sz w:val="18"/>
          <w:szCs w:val="18"/>
          <w:lang w:val="en-GB"/>
        </w:rPr>
        <w:t>Joint programme featured gender results at the outcome level</w:t>
      </w:r>
      <w:r w:rsidR="00BD7C9F">
        <w:rPr>
          <w:rFonts w:ascii="Verdana" w:hAnsi="Verdana"/>
          <w:color w:val="000000" w:themeColor="text1"/>
          <w:sz w:val="18"/>
          <w:szCs w:val="18"/>
          <w:lang w:val="en-GB"/>
        </w:rPr>
        <w:t>.</w:t>
      </w:r>
    </w:p>
    <w:p w14:paraId="5448236A" w14:textId="0FE69EB5" w:rsidR="0066033C" w:rsidRPr="00D02099" w:rsidRDefault="0066033C" w:rsidP="001134F6">
      <w:pPr>
        <w:pStyle w:val="ListParagraph"/>
        <w:numPr>
          <w:ilvl w:val="0"/>
          <w:numId w:val="9"/>
        </w:numPr>
        <w:ind w:left="360"/>
        <w:rPr>
          <w:rFonts w:ascii="Verdana" w:eastAsiaTheme="majorEastAsia" w:hAnsi="Verdana"/>
          <w:bCs/>
          <w:color w:val="000000" w:themeColor="text1"/>
          <w:sz w:val="18"/>
          <w:szCs w:val="18"/>
          <w:lang w:val="en-GB"/>
        </w:rPr>
      </w:pPr>
      <w:r w:rsidRPr="00D02099">
        <w:rPr>
          <w:rFonts w:ascii="Verdana" w:hAnsi="Verdana"/>
          <w:color w:val="000000" w:themeColor="text1"/>
          <w:sz w:val="18"/>
          <w:szCs w:val="18"/>
          <w:lang w:val="en-GB"/>
        </w:rPr>
        <w:t xml:space="preserve">Joint programme </w:t>
      </w:r>
      <w:r w:rsidRPr="00D02099">
        <w:rPr>
          <w:rFonts w:ascii="Verdana" w:eastAsia="Calibri" w:hAnsi="Verdana"/>
          <w:color w:val="000000" w:themeColor="text1"/>
          <w:sz w:val="18"/>
          <w:szCs w:val="18"/>
          <w:lang w:val="en-GB"/>
        </w:rPr>
        <w:t xml:space="preserve">undertook or </w:t>
      </w:r>
      <w:r w:rsidR="004C09BA" w:rsidRPr="00D02099">
        <w:rPr>
          <w:rFonts w:ascii="Verdana" w:eastAsia="Calibri" w:hAnsi="Verdana"/>
          <w:color w:val="000000" w:themeColor="text1"/>
          <w:sz w:val="18"/>
          <w:szCs w:val="18"/>
          <w:lang w:val="en-GB"/>
        </w:rPr>
        <w:t>draw</w:t>
      </w:r>
      <w:r w:rsidRPr="00D02099">
        <w:rPr>
          <w:rFonts w:ascii="Verdana" w:eastAsia="Calibri" w:hAnsi="Verdana"/>
          <w:color w:val="000000" w:themeColor="text1"/>
          <w:sz w:val="18"/>
          <w:szCs w:val="18"/>
          <w:lang w:val="en-GB"/>
        </w:rPr>
        <w:t xml:space="preserve"> upon relevant human rights analysis, and have developed or implemented a strategy to address human rights issues</w:t>
      </w:r>
      <w:r w:rsidR="00BD7C9F">
        <w:rPr>
          <w:rFonts w:ascii="Verdana" w:eastAsia="Calibri" w:hAnsi="Verdana"/>
          <w:color w:val="000000" w:themeColor="text1"/>
          <w:sz w:val="18"/>
          <w:szCs w:val="18"/>
          <w:lang w:val="en-GB"/>
        </w:rPr>
        <w:t>.</w:t>
      </w:r>
    </w:p>
    <w:p w14:paraId="7378072B" w14:textId="1D6332DD" w:rsidR="0066033C" w:rsidRPr="00D02099" w:rsidRDefault="0066033C" w:rsidP="001134F6">
      <w:pPr>
        <w:pStyle w:val="ListParagraph"/>
        <w:numPr>
          <w:ilvl w:val="0"/>
          <w:numId w:val="9"/>
        </w:numPr>
        <w:ind w:left="360"/>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 xml:space="preserve">Joint programme </w:t>
      </w:r>
      <w:r w:rsidRPr="00D02099">
        <w:rPr>
          <w:rFonts w:ascii="Verdana" w:hAnsi="Verdana"/>
          <w:sz w:val="18"/>
          <w:szCs w:val="18"/>
          <w:lang w:val="en-GB"/>
        </w:rPr>
        <w:t>planned for and can demonstrate positive results/effects for youth</w:t>
      </w:r>
      <w:r w:rsidR="00BD7C9F">
        <w:rPr>
          <w:rFonts w:ascii="Verdana" w:hAnsi="Verdana"/>
          <w:sz w:val="18"/>
          <w:szCs w:val="18"/>
          <w:lang w:val="en-GB"/>
        </w:rPr>
        <w:t>.</w:t>
      </w:r>
    </w:p>
    <w:p w14:paraId="1278DEC0" w14:textId="61BA8B88" w:rsidR="00754ABA" w:rsidRPr="00D02099" w:rsidRDefault="00754ABA" w:rsidP="001134F6">
      <w:pPr>
        <w:pStyle w:val="ListParagraph"/>
        <w:numPr>
          <w:ilvl w:val="0"/>
          <w:numId w:val="9"/>
        </w:numPr>
        <w:ind w:left="360"/>
        <w:rPr>
          <w:rFonts w:ascii="Verdana" w:eastAsiaTheme="majorEastAsia" w:hAnsi="Verdana"/>
          <w:bCs/>
          <w:color w:val="000000" w:themeColor="text1"/>
          <w:sz w:val="18"/>
          <w:szCs w:val="18"/>
          <w:lang w:val="en-GB"/>
        </w:rPr>
      </w:pPr>
      <w:r w:rsidRPr="00D02099">
        <w:rPr>
          <w:rFonts w:ascii="Verdana" w:hAnsi="Verdana"/>
          <w:sz w:val="18"/>
          <w:szCs w:val="18"/>
          <w:lang w:val="en-GB"/>
        </w:rPr>
        <w:t xml:space="preserve">Joint programme </w:t>
      </w:r>
      <w:r w:rsidRPr="00D02099">
        <w:rPr>
          <w:rFonts w:ascii="Verdana" w:hAnsi="Verdana"/>
          <w:color w:val="000000" w:themeColor="text1"/>
          <w:sz w:val="18"/>
          <w:szCs w:val="18"/>
          <w:lang w:val="en-GB"/>
        </w:rPr>
        <w:t>considered the needs of persons with disabilities</w:t>
      </w:r>
      <w:r w:rsidR="00BD7C9F">
        <w:rPr>
          <w:rFonts w:ascii="Verdana" w:hAnsi="Verdana"/>
          <w:color w:val="000000" w:themeColor="text1"/>
          <w:sz w:val="18"/>
          <w:szCs w:val="18"/>
          <w:lang w:val="en-GB"/>
        </w:rPr>
        <w:t>.</w:t>
      </w:r>
    </w:p>
    <w:p w14:paraId="40D8995B" w14:textId="67527760" w:rsidR="00754ABA" w:rsidRPr="00D02099" w:rsidRDefault="00754ABA" w:rsidP="001134F6">
      <w:pPr>
        <w:pStyle w:val="ListParagraph"/>
        <w:numPr>
          <w:ilvl w:val="0"/>
          <w:numId w:val="9"/>
        </w:numPr>
        <w:ind w:left="360"/>
        <w:rPr>
          <w:rFonts w:ascii="Verdana" w:eastAsiaTheme="majorEastAsia" w:hAnsi="Verdana"/>
          <w:bCs/>
          <w:color w:val="000000" w:themeColor="text1"/>
          <w:sz w:val="18"/>
          <w:szCs w:val="18"/>
          <w:lang w:val="en-GB"/>
        </w:rPr>
      </w:pPr>
      <w:r w:rsidRPr="00D02099">
        <w:rPr>
          <w:rFonts w:ascii="Verdana" w:hAnsi="Verdana"/>
          <w:sz w:val="18"/>
          <w:szCs w:val="18"/>
          <w:lang w:val="en-GB"/>
        </w:rPr>
        <w:t xml:space="preserve">Joint programme </w:t>
      </w:r>
      <w:r w:rsidRPr="00D02099">
        <w:rPr>
          <w:rFonts w:ascii="Verdana" w:hAnsi="Verdana"/>
          <w:color w:val="000000" w:themeColor="text1"/>
          <w:sz w:val="18"/>
          <w:szCs w:val="18"/>
          <w:lang w:val="en-GB"/>
        </w:rPr>
        <w:t>made use of risk analysis in programme planning</w:t>
      </w:r>
      <w:r w:rsidR="00BD7C9F">
        <w:rPr>
          <w:rFonts w:ascii="Verdana" w:hAnsi="Verdana"/>
          <w:color w:val="000000" w:themeColor="text1"/>
          <w:sz w:val="18"/>
          <w:szCs w:val="18"/>
          <w:lang w:val="en-GB"/>
        </w:rPr>
        <w:t>.</w:t>
      </w:r>
    </w:p>
    <w:p w14:paraId="0E608EE6" w14:textId="4C87C6E8" w:rsidR="00754ABA" w:rsidRPr="00D02099" w:rsidRDefault="00754ABA" w:rsidP="001134F6">
      <w:pPr>
        <w:pStyle w:val="ListParagraph"/>
        <w:numPr>
          <w:ilvl w:val="0"/>
          <w:numId w:val="9"/>
        </w:numPr>
        <w:ind w:left="360"/>
        <w:rPr>
          <w:rFonts w:ascii="Verdana" w:eastAsiaTheme="majorEastAsia" w:hAnsi="Verdana"/>
          <w:bCs/>
          <w:color w:val="000000" w:themeColor="text1"/>
          <w:sz w:val="18"/>
          <w:szCs w:val="18"/>
          <w:lang w:val="en-GB"/>
        </w:rPr>
      </w:pPr>
      <w:r w:rsidRPr="00D02099">
        <w:rPr>
          <w:rFonts w:ascii="Verdana" w:eastAsiaTheme="majorEastAsia" w:hAnsi="Verdana"/>
          <w:bCs/>
          <w:color w:val="000000" w:themeColor="text1"/>
          <w:sz w:val="18"/>
          <w:szCs w:val="18"/>
          <w:lang w:val="en-GB"/>
        </w:rPr>
        <w:t xml:space="preserve">Joint programme </w:t>
      </w:r>
      <w:r w:rsidRPr="00D02099">
        <w:rPr>
          <w:rFonts w:ascii="Verdana" w:hAnsi="Verdana"/>
          <w:color w:val="000000" w:themeColor="text1"/>
          <w:sz w:val="18"/>
          <w:szCs w:val="18"/>
          <w:lang w:val="en-GB"/>
        </w:rPr>
        <w:t>conducted do-no-harm / due diligence and were designed to take into consideration opportunities in the areas of the environment and climate change</w:t>
      </w:r>
      <w:r w:rsidR="00BD7C9F">
        <w:rPr>
          <w:rFonts w:ascii="Verdana" w:hAnsi="Verdana"/>
          <w:color w:val="000000" w:themeColor="text1"/>
          <w:sz w:val="18"/>
          <w:szCs w:val="18"/>
          <w:lang w:val="en-GB"/>
        </w:rPr>
        <w:t>.</w:t>
      </w:r>
    </w:p>
    <w:p w14:paraId="5E0B2D29" w14:textId="7A9BB4A9" w:rsidR="0066033C" w:rsidRPr="00D02099" w:rsidRDefault="0066033C" w:rsidP="001134F6">
      <w:pPr>
        <w:spacing w:after="0" w:line="240" w:lineRule="auto"/>
        <w:rPr>
          <w:rFonts w:ascii="Verdana" w:eastAsia="Times New Roman" w:hAnsi="Verdana"/>
          <w:color w:val="000000" w:themeColor="text1"/>
          <w:sz w:val="18"/>
          <w:szCs w:val="18"/>
          <w:lang w:val="en-GB" w:eastAsia="en-GB"/>
        </w:rPr>
      </w:pPr>
    </w:p>
    <w:p w14:paraId="73A15413" w14:textId="77777777" w:rsidR="00F92CB0" w:rsidRPr="00D02099" w:rsidRDefault="00F92CB0" w:rsidP="001134F6">
      <w:pPr>
        <w:spacing w:after="0" w:line="240" w:lineRule="auto"/>
        <w:rPr>
          <w:rFonts w:ascii="Verdana" w:eastAsia="Times New Roman" w:hAnsi="Verdana"/>
          <w:color w:val="000000" w:themeColor="text1"/>
          <w:sz w:val="18"/>
          <w:szCs w:val="18"/>
          <w:lang w:val="en-GB" w:eastAsia="en-GB"/>
        </w:rPr>
      </w:pPr>
    </w:p>
    <w:p w14:paraId="7183BB24" w14:textId="08881B04" w:rsidR="00334D66" w:rsidRPr="00D02099" w:rsidRDefault="00081CE7" w:rsidP="001134F6">
      <w:pPr>
        <w:spacing w:after="0" w:line="240" w:lineRule="auto"/>
        <w:rPr>
          <w:rFonts w:ascii="Verdana" w:eastAsia="Times New Roman" w:hAnsi="Verdana"/>
          <w:color w:val="0070C0"/>
          <w:sz w:val="18"/>
          <w:szCs w:val="18"/>
          <w:lang w:val="en-GB" w:eastAsia="en-GB"/>
        </w:rPr>
      </w:pPr>
      <w:r w:rsidRPr="00D02099">
        <w:rPr>
          <w:rFonts w:ascii="Verdana" w:eastAsia="Times New Roman" w:hAnsi="Verdana"/>
          <w:b/>
          <w:bCs/>
          <w:color w:val="0070C0"/>
          <w:sz w:val="20"/>
          <w:szCs w:val="24"/>
          <w:u w:val="single"/>
          <w:lang w:val="en-GB" w:eastAsia="en-GB"/>
        </w:rPr>
        <w:t>2.</w:t>
      </w:r>
      <w:r w:rsidR="00334D66" w:rsidRPr="00D02099">
        <w:rPr>
          <w:rFonts w:ascii="Verdana" w:eastAsia="Times New Roman" w:hAnsi="Verdana"/>
          <w:b/>
          <w:bCs/>
          <w:color w:val="0070C0"/>
          <w:sz w:val="20"/>
          <w:szCs w:val="24"/>
          <w:u w:val="single"/>
          <w:lang w:val="en-GB" w:eastAsia="en-GB"/>
        </w:rPr>
        <w:t xml:space="preserve">2. Joint programme Results </w:t>
      </w:r>
      <w:r w:rsidR="002F18F9" w:rsidRPr="00D02099">
        <w:rPr>
          <w:rFonts w:ascii="Verdana" w:eastAsia="Times New Roman" w:hAnsi="Verdana"/>
          <w:b/>
          <w:bCs/>
          <w:color w:val="0070C0"/>
          <w:sz w:val="20"/>
          <w:szCs w:val="24"/>
          <w:u w:val="single"/>
          <w:lang w:val="en-GB" w:eastAsia="en-GB"/>
        </w:rPr>
        <w:t>f</w:t>
      </w:r>
      <w:r w:rsidR="00334D66" w:rsidRPr="00D02099">
        <w:rPr>
          <w:rFonts w:ascii="Verdana" w:eastAsia="Times New Roman" w:hAnsi="Verdana"/>
          <w:b/>
          <w:bCs/>
          <w:color w:val="0070C0"/>
          <w:sz w:val="20"/>
          <w:szCs w:val="24"/>
          <w:u w:val="single"/>
          <w:lang w:val="en-GB" w:eastAsia="en-GB"/>
        </w:rPr>
        <w:t>ramework</w:t>
      </w:r>
    </w:p>
    <w:p w14:paraId="427B6C5B" w14:textId="07A07707" w:rsidR="00322376" w:rsidRPr="00D02099" w:rsidRDefault="00244224" w:rsidP="001134F6">
      <w:pPr>
        <w:spacing w:after="0" w:line="240" w:lineRule="auto"/>
        <w:rPr>
          <w:rFonts w:ascii="Verdana" w:eastAsia="Times New Roman" w:hAnsi="Verdana"/>
          <w:i/>
          <w:iCs/>
          <w:color w:val="C45911" w:themeColor="accent2" w:themeShade="BF"/>
          <w:sz w:val="18"/>
          <w:szCs w:val="18"/>
          <w:lang w:val="en-GB" w:eastAsia="en-GB"/>
        </w:rPr>
      </w:pPr>
      <w:r w:rsidRPr="00D02099">
        <w:rPr>
          <w:rFonts w:ascii="Verdana" w:eastAsia="Times New Roman" w:hAnsi="Verdana"/>
          <w:i/>
          <w:iCs/>
          <w:color w:val="C45911" w:themeColor="accent2" w:themeShade="BF"/>
          <w:sz w:val="18"/>
          <w:szCs w:val="18"/>
          <w:lang w:val="en-GB" w:eastAsia="en-GB"/>
        </w:rPr>
        <w:t xml:space="preserve">Complete the table below </w:t>
      </w:r>
      <w:r w:rsidR="00731A10" w:rsidRPr="00D02099">
        <w:rPr>
          <w:rFonts w:ascii="Verdana" w:eastAsia="Times New Roman" w:hAnsi="Verdana"/>
          <w:i/>
          <w:iCs/>
          <w:color w:val="C45911" w:themeColor="accent2" w:themeShade="BF"/>
          <w:sz w:val="18"/>
          <w:szCs w:val="18"/>
          <w:lang w:val="en-GB" w:eastAsia="en-GB"/>
        </w:rPr>
        <w:t>–</w:t>
      </w:r>
      <w:r w:rsidR="00322376" w:rsidRPr="00D02099">
        <w:rPr>
          <w:rFonts w:ascii="Verdana" w:eastAsia="Times New Roman" w:hAnsi="Verdana"/>
          <w:i/>
          <w:iCs/>
          <w:color w:val="C45911" w:themeColor="accent2" w:themeShade="BF"/>
          <w:sz w:val="18"/>
          <w:szCs w:val="18"/>
          <w:lang w:val="en-GB" w:eastAsia="en-GB"/>
        </w:rPr>
        <w:t xml:space="preserve"> </w:t>
      </w:r>
      <w:r w:rsidR="00731A10" w:rsidRPr="00D02099">
        <w:rPr>
          <w:rFonts w:ascii="Verdana" w:eastAsia="Times New Roman" w:hAnsi="Verdana"/>
          <w:i/>
          <w:iCs/>
          <w:color w:val="C45911" w:themeColor="accent2" w:themeShade="BF"/>
          <w:sz w:val="18"/>
          <w:szCs w:val="18"/>
          <w:lang w:val="en-GB" w:eastAsia="en-GB"/>
        </w:rPr>
        <w:t>add rows as needed.</w:t>
      </w:r>
    </w:p>
    <w:p w14:paraId="72FFF759" w14:textId="60C117E7" w:rsidR="002F5365" w:rsidRPr="00D02099" w:rsidRDefault="002F5365" w:rsidP="001134F6">
      <w:pPr>
        <w:spacing w:after="0" w:line="240" w:lineRule="auto"/>
        <w:rPr>
          <w:rFonts w:ascii="Verdana" w:eastAsia="Times New Roman" w:hAnsi="Verdana"/>
          <w:color w:val="000000" w:themeColor="text1"/>
          <w:sz w:val="24"/>
          <w:szCs w:val="24"/>
          <w:lang w:val="en-GB" w:eastAsia="en-GB"/>
        </w:rPr>
      </w:pPr>
    </w:p>
    <w:tbl>
      <w:tblPr>
        <w:tblStyle w:val="TableGrid"/>
        <w:tblW w:w="13225" w:type="dxa"/>
        <w:jc w:val="center"/>
        <w:tblLook w:val="04A0" w:firstRow="1" w:lastRow="0" w:firstColumn="1" w:lastColumn="0" w:noHBand="0" w:noVBand="1"/>
      </w:tblPr>
      <w:tblGrid>
        <w:gridCol w:w="2965"/>
        <w:gridCol w:w="1980"/>
        <w:gridCol w:w="2070"/>
        <w:gridCol w:w="2160"/>
        <w:gridCol w:w="2070"/>
        <w:gridCol w:w="1980"/>
      </w:tblGrid>
      <w:tr w:rsidR="002F5365" w:rsidRPr="00D02099" w14:paraId="2FD5F0F6" w14:textId="77777777" w:rsidTr="00731A10">
        <w:trPr>
          <w:jc w:val="center"/>
        </w:trPr>
        <w:tc>
          <w:tcPr>
            <w:tcW w:w="2965" w:type="dxa"/>
            <w:shd w:val="clear" w:color="auto" w:fill="BDD6EE" w:themeFill="accent5" w:themeFillTint="66"/>
            <w:vAlign w:val="center"/>
          </w:tcPr>
          <w:p w14:paraId="1C8B19BB" w14:textId="778F8EF1" w:rsidR="002F5365" w:rsidRPr="00D02099" w:rsidRDefault="002F5365" w:rsidP="002F5365">
            <w:pPr>
              <w:spacing w:after="0" w:line="240" w:lineRule="auto"/>
              <w:jc w:val="center"/>
              <w:rPr>
                <w:rFonts w:ascii="Verdana" w:eastAsia="Times New Roman" w:hAnsi="Verdana"/>
                <w:b/>
                <w:bCs/>
                <w:color w:val="000000" w:themeColor="text1"/>
                <w:lang w:val="en-GB" w:eastAsia="en-GB"/>
              </w:rPr>
            </w:pPr>
            <w:r w:rsidRPr="00D02099">
              <w:rPr>
                <w:rFonts w:ascii="Verdana" w:eastAsia="Times New Roman" w:hAnsi="Verdana"/>
                <w:b/>
                <w:bCs/>
                <w:color w:val="000000" w:themeColor="text1"/>
                <w:lang w:val="en-GB" w:eastAsia="en-GB"/>
              </w:rPr>
              <w:t>Result</w:t>
            </w:r>
            <w:r w:rsidR="00731A10" w:rsidRPr="00D02099">
              <w:rPr>
                <w:rFonts w:ascii="Verdana" w:eastAsia="Times New Roman" w:hAnsi="Verdana"/>
                <w:b/>
                <w:bCs/>
                <w:color w:val="000000" w:themeColor="text1"/>
                <w:lang w:val="en-GB" w:eastAsia="en-GB"/>
              </w:rPr>
              <w:t xml:space="preserve"> / Indicators</w:t>
            </w:r>
          </w:p>
        </w:tc>
        <w:tc>
          <w:tcPr>
            <w:tcW w:w="1980" w:type="dxa"/>
            <w:shd w:val="clear" w:color="auto" w:fill="BDD6EE" w:themeFill="accent5" w:themeFillTint="66"/>
            <w:vAlign w:val="center"/>
          </w:tcPr>
          <w:p w14:paraId="1F66DC33" w14:textId="7E705D90" w:rsidR="002F5365" w:rsidRPr="00D02099" w:rsidRDefault="002F5365" w:rsidP="002F5365">
            <w:pPr>
              <w:spacing w:after="0" w:line="240" w:lineRule="auto"/>
              <w:jc w:val="center"/>
              <w:rPr>
                <w:rFonts w:ascii="Verdana" w:eastAsia="Times New Roman" w:hAnsi="Verdana"/>
                <w:b/>
                <w:bCs/>
                <w:color w:val="000000" w:themeColor="text1"/>
                <w:sz w:val="18"/>
                <w:szCs w:val="18"/>
                <w:lang w:val="en-GB" w:eastAsia="en-GB"/>
              </w:rPr>
            </w:pPr>
            <w:r w:rsidRPr="00D02099">
              <w:rPr>
                <w:rFonts w:ascii="Verdana" w:eastAsia="Times New Roman" w:hAnsi="Verdana"/>
                <w:b/>
                <w:bCs/>
                <w:color w:val="000000" w:themeColor="text1"/>
                <w:sz w:val="18"/>
                <w:szCs w:val="18"/>
                <w:lang w:val="en-GB" w:eastAsia="en-GB"/>
              </w:rPr>
              <w:t>Baseline</w:t>
            </w:r>
          </w:p>
        </w:tc>
        <w:tc>
          <w:tcPr>
            <w:tcW w:w="2070" w:type="dxa"/>
            <w:shd w:val="clear" w:color="auto" w:fill="BDD6EE" w:themeFill="accent5" w:themeFillTint="66"/>
            <w:vAlign w:val="center"/>
          </w:tcPr>
          <w:p w14:paraId="25D773AD" w14:textId="36CFF17A" w:rsidR="002F5365" w:rsidRPr="00D02099" w:rsidRDefault="00C94F05" w:rsidP="00C94F05">
            <w:pPr>
              <w:spacing w:after="0" w:line="240" w:lineRule="auto"/>
              <w:jc w:val="center"/>
              <w:rPr>
                <w:rFonts w:ascii="Verdana" w:eastAsia="Times New Roman" w:hAnsi="Verdana"/>
                <w:b/>
                <w:bCs/>
                <w:color w:val="000000" w:themeColor="text1"/>
                <w:sz w:val="18"/>
                <w:szCs w:val="18"/>
                <w:lang w:val="en-GB" w:eastAsia="en-GB"/>
              </w:rPr>
            </w:pPr>
            <w:r w:rsidRPr="00D02099">
              <w:rPr>
                <w:rFonts w:ascii="Verdana" w:eastAsia="Times New Roman" w:hAnsi="Verdana"/>
                <w:b/>
                <w:bCs/>
                <w:color w:val="000000" w:themeColor="text1"/>
                <w:sz w:val="18"/>
                <w:szCs w:val="18"/>
                <w:lang w:val="en-GB" w:eastAsia="en-GB"/>
              </w:rPr>
              <w:t>202</w:t>
            </w:r>
            <w:r w:rsidR="003532E6" w:rsidRPr="00D02099">
              <w:rPr>
                <w:rFonts w:ascii="Verdana" w:eastAsia="Times New Roman" w:hAnsi="Verdana"/>
                <w:b/>
                <w:bCs/>
                <w:color w:val="000000" w:themeColor="text1"/>
                <w:sz w:val="18"/>
                <w:szCs w:val="18"/>
                <w:lang w:val="en-GB" w:eastAsia="en-GB"/>
              </w:rPr>
              <w:t>2</w:t>
            </w:r>
            <w:r w:rsidRPr="00D02099">
              <w:rPr>
                <w:rFonts w:ascii="Verdana" w:eastAsia="Times New Roman" w:hAnsi="Verdana"/>
                <w:b/>
                <w:bCs/>
                <w:color w:val="000000" w:themeColor="text1"/>
                <w:sz w:val="18"/>
                <w:szCs w:val="18"/>
                <w:lang w:val="en-GB" w:eastAsia="en-GB"/>
              </w:rPr>
              <w:t xml:space="preserve"> </w:t>
            </w:r>
            <w:r w:rsidR="002F5365" w:rsidRPr="00D02099">
              <w:rPr>
                <w:rFonts w:ascii="Verdana" w:eastAsia="Times New Roman" w:hAnsi="Verdana"/>
                <w:b/>
                <w:bCs/>
                <w:color w:val="000000" w:themeColor="text1"/>
                <w:sz w:val="18"/>
                <w:szCs w:val="18"/>
                <w:lang w:val="en-GB" w:eastAsia="en-GB"/>
              </w:rPr>
              <w:t>Target</w:t>
            </w:r>
          </w:p>
        </w:tc>
        <w:tc>
          <w:tcPr>
            <w:tcW w:w="2160" w:type="dxa"/>
            <w:shd w:val="clear" w:color="auto" w:fill="BDD6EE" w:themeFill="accent5" w:themeFillTint="66"/>
            <w:vAlign w:val="center"/>
          </w:tcPr>
          <w:p w14:paraId="481A4C05" w14:textId="626FB8F9" w:rsidR="002F5365" w:rsidRPr="00D02099" w:rsidRDefault="00C94F05" w:rsidP="00C94F05">
            <w:pPr>
              <w:spacing w:after="0" w:line="240" w:lineRule="auto"/>
              <w:jc w:val="center"/>
              <w:rPr>
                <w:rFonts w:ascii="Verdana" w:eastAsia="Times New Roman" w:hAnsi="Verdana"/>
                <w:b/>
                <w:bCs/>
                <w:color w:val="000000" w:themeColor="text1"/>
                <w:sz w:val="18"/>
                <w:szCs w:val="18"/>
                <w:lang w:val="en-GB" w:eastAsia="en-GB"/>
              </w:rPr>
            </w:pPr>
            <w:r w:rsidRPr="00D02099">
              <w:rPr>
                <w:rFonts w:ascii="Verdana" w:eastAsia="Times New Roman" w:hAnsi="Verdana"/>
                <w:b/>
                <w:bCs/>
                <w:color w:val="000000" w:themeColor="text1"/>
                <w:sz w:val="18"/>
                <w:szCs w:val="18"/>
                <w:lang w:val="en-GB" w:eastAsia="en-GB"/>
              </w:rPr>
              <w:t>202</w:t>
            </w:r>
            <w:r w:rsidR="003532E6" w:rsidRPr="00D02099">
              <w:rPr>
                <w:rFonts w:ascii="Verdana" w:eastAsia="Times New Roman" w:hAnsi="Verdana"/>
                <w:b/>
                <w:bCs/>
                <w:color w:val="000000" w:themeColor="text1"/>
                <w:sz w:val="18"/>
                <w:szCs w:val="18"/>
                <w:lang w:val="en-GB" w:eastAsia="en-GB"/>
              </w:rPr>
              <w:t>3</w:t>
            </w:r>
            <w:r w:rsidRPr="00D02099">
              <w:rPr>
                <w:rFonts w:ascii="Verdana" w:eastAsia="Times New Roman" w:hAnsi="Verdana"/>
                <w:b/>
                <w:bCs/>
                <w:color w:val="000000" w:themeColor="text1"/>
                <w:sz w:val="18"/>
                <w:szCs w:val="18"/>
                <w:lang w:val="en-GB" w:eastAsia="en-GB"/>
              </w:rPr>
              <w:t xml:space="preserve"> </w:t>
            </w:r>
            <w:r w:rsidR="002F5365" w:rsidRPr="00D02099">
              <w:rPr>
                <w:rFonts w:ascii="Verdana" w:eastAsia="Times New Roman" w:hAnsi="Verdana"/>
                <w:b/>
                <w:bCs/>
                <w:color w:val="000000" w:themeColor="text1"/>
                <w:sz w:val="18"/>
                <w:szCs w:val="18"/>
                <w:lang w:val="en-GB" w:eastAsia="en-GB"/>
              </w:rPr>
              <w:t xml:space="preserve">Target </w:t>
            </w:r>
          </w:p>
        </w:tc>
        <w:tc>
          <w:tcPr>
            <w:tcW w:w="2070" w:type="dxa"/>
            <w:shd w:val="clear" w:color="auto" w:fill="BDD6EE" w:themeFill="accent5" w:themeFillTint="66"/>
            <w:vAlign w:val="center"/>
          </w:tcPr>
          <w:p w14:paraId="547FB6EF" w14:textId="37993723" w:rsidR="002F5365" w:rsidRPr="00D02099" w:rsidRDefault="002F5365" w:rsidP="002F5365">
            <w:pPr>
              <w:spacing w:after="0" w:line="240" w:lineRule="auto"/>
              <w:jc w:val="center"/>
              <w:rPr>
                <w:rFonts w:ascii="Verdana" w:eastAsia="Times New Roman" w:hAnsi="Verdana"/>
                <w:b/>
                <w:bCs/>
                <w:color w:val="000000" w:themeColor="text1"/>
                <w:sz w:val="18"/>
                <w:szCs w:val="18"/>
                <w:lang w:val="en-GB" w:eastAsia="en-GB"/>
              </w:rPr>
            </w:pPr>
            <w:r w:rsidRPr="00D02099">
              <w:rPr>
                <w:rFonts w:ascii="Verdana" w:eastAsia="Times New Roman" w:hAnsi="Verdana"/>
                <w:b/>
                <w:bCs/>
                <w:color w:val="000000" w:themeColor="text1"/>
                <w:sz w:val="18"/>
                <w:szCs w:val="18"/>
                <w:lang w:val="en-GB" w:eastAsia="en-GB"/>
              </w:rPr>
              <w:t>Means of Verification</w:t>
            </w:r>
          </w:p>
        </w:tc>
        <w:tc>
          <w:tcPr>
            <w:tcW w:w="1980" w:type="dxa"/>
            <w:shd w:val="clear" w:color="auto" w:fill="BDD6EE" w:themeFill="accent5" w:themeFillTint="66"/>
            <w:vAlign w:val="center"/>
          </w:tcPr>
          <w:p w14:paraId="33E33E33" w14:textId="03432D5C" w:rsidR="002F5365" w:rsidRPr="00D02099" w:rsidRDefault="002F5365" w:rsidP="002F5365">
            <w:pPr>
              <w:spacing w:after="0" w:line="240" w:lineRule="auto"/>
              <w:jc w:val="center"/>
              <w:rPr>
                <w:rFonts w:ascii="Verdana" w:eastAsia="Times New Roman" w:hAnsi="Verdana"/>
                <w:b/>
                <w:bCs/>
                <w:color w:val="000000" w:themeColor="text1"/>
                <w:sz w:val="18"/>
                <w:szCs w:val="18"/>
                <w:lang w:val="en-GB" w:eastAsia="en-GB"/>
              </w:rPr>
            </w:pPr>
            <w:r w:rsidRPr="00D02099">
              <w:rPr>
                <w:rFonts w:ascii="Verdana" w:eastAsia="Times New Roman" w:hAnsi="Verdana"/>
                <w:b/>
                <w:bCs/>
                <w:color w:val="000000" w:themeColor="text1"/>
                <w:sz w:val="18"/>
                <w:szCs w:val="18"/>
                <w:lang w:val="en-GB" w:eastAsia="en-GB"/>
              </w:rPr>
              <w:t>Responsible partner</w:t>
            </w:r>
          </w:p>
        </w:tc>
      </w:tr>
      <w:tr w:rsidR="00731A10" w:rsidRPr="00D02099" w14:paraId="68243721" w14:textId="77777777" w:rsidTr="00731A10">
        <w:trPr>
          <w:jc w:val="center"/>
        </w:trPr>
        <w:tc>
          <w:tcPr>
            <w:tcW w:w="13225" w:type="dxa"/>
            <w:gridSpan w:val="6"/>
            <w:shd w:val="clear" w:color="auto" w:fill="FFF2CC" w:themeFill="accent4" w:themeFillTint="33"/>
            <w:vAlign w:val="center"/>
          </w:tcPr>
          <w:p w14:paraId="1FD5CCF3" w14:textId="15E33017" w:rsidR="00731A10" w:rsidRPr="00D02099" w:rsidRDefault="00731A10" w:rsidP="002F5365">
            <w:pPr>
              <w:spacing w:after="0" w:line="240" w:lineRule="auto"/>
              <w:rPr>
                <w:rFonts w:ascii="Verdana" w:eastAsia="Times New Roman" w:hAnsi="Verdana"/>
                <w:color w:val="000000" w:themeColor="text1"/>
                <w:sz w:val="20"/>
                <w:szCs w:val="20"/>
                <w:lang w:val="en-GB" w:eastAsia="en-GB"/>
              </w:rPr>
            </w:pPr>
            <w:r w:rsidRPr="00D02099">
              <w:rPr>
                <w:rFonts w:ascii="Verdana" w:eastAsia="Times New Roman" w:hAnsi="Verdana"/>
                <w:color w:val="000000" w:themeColor="text1"/>
                <w:sz w:val="20"/>
                <w:szCs w:val="20"/>
                <w:lang w:val="en-GB" w:eastAsia="en-GB"/>
              </w:rPr>
              <w:t>Outcome 1</w:t>
            </w:r>
          </w:p>
        </w:tc>
      </w:tr>
      <w:tr w:rsidR="002F5365" w:rsidRPr="00D02099" w14:paraId="3D8202F5" w14:textId="77777777" w:rsidTr="00731A10">
        <w:trPr>
          <w:jc w:val="center"/>
        </w:trPr>
        <w:tc>
          <w:tcPr>
            <w:tcW w:w="2965" w:type="dxa"/>
            <w:vAlign w:val="center"/>
          </w:tcPr>
          <w:p w14:paraId="5063D750" w14:textId="382460E1" w:rsidR="002F5365" w:rsidRPr="00D02099" w:rsidRDefault="00731A10" w:rsidP="002F5365">
            <w:pPr>
              <w:spacing w:after="0" w:line="240" w:lineRule="auto"/>
              <w:rPr>
                <w:rFonts w:ascii="Verdana" w:eastAsia="Times New Roman" w:hAnsi="Verdana"/>
                <w:color w:val="000000" w:themeColor="text1"/>
                <w:sz w:val="20"/>
                <w:szCs w:val="20"/>
                <w:lang w:val="en-GB" w:eastAsia="en-GB"/>
              </w:rPr>
            </w:pPr>
            <w:r w:rsidRPr="00D02099">
              <w:rPr>
                <w:rFonts w:ascii="Verdana" w:eastAsia="Times New Roman" w:hAnsi="Verdana"/>
                <w:color w:val="000000" w:themeColor="text1"/>
                <w:sz w:val="20"/>
                <w:szCs w:val="20"/>
                <w:lang w:val="en-GB" w:eastAsia="en-GB"/>
              </w:rPr>
              <w:t>Outcome 1 indicator</w:t>
            </w:r>
          </w:p>
        </w:tc>
        <w:tc>
          <w:tcPr>
            <w:tcW w:w="1980" w:type="dxa"/>
            <w:vAlign w:val="center"/>
          </w:tcPr>
          <w:p w14:paraId="2147E83D" w14:textId="77777777" w:rsidR="002F5365" w:rsidRPr="00D02099" w:rsidRDefault="002F5365" w:rsidP="002F5365">
            <w:pPr>
              <w:spacing w:after="0" w:line="240" w:lineRule="auto"/>
              <w:rPr>
                <w:rFonts w:ascii="Verdana" w:eastAsia="Times New Roman" w:hAnsi="Verdana"/>
                <w:color w:val="000000" w:themeColor="text1"/>
                <w:sz w:val="18"/>
                <w:szCs w:val="18"/>
                <w:lang w:val="en-GB" w:eastAsia="en-GB"/>
              </w:rPr>
            </w:pPr>
          </w:p>
        </w:tc>
        <w:tc>
          <w:tcPr>
            <w:tcW w:w="2070" w:type="dxa"/>
            <w:vAlign w:val="center"/>
          </w:tcPr>
          <w:p w14:paraId="6AA7CD8A" w14:textId="77777777" w:rsidR="002F5365" w:rsidRPr="00D02099" w:rsidRDefault="002F5365" w:rsidP="002F5365">
            <w:pPr>
              <w:spacing w:after="0" w:line="240" w:lineRule="auto"/>
              <w:rPr>
                <w:rFonts w:ascii="Verdana" w:eastAsia="Times New Roman" w:hAnsi="Verdana"/>
                <w:color w:val="000000" w:themeColor="text1"/>
                <w:sz w:val="18"/>
                <w:szCs w:val="18"/>
                <w:lang w:val="en-GB" w:eastAsia="en-GB"/>
              </w:rPr>
            </w:pPr>
          </w:p>
        </w:tc>
        <w:tc>
          <w:tcPr>
            <w:tcW w:w="2160" w:type="dxa"/>
            <w:vAlign w:val="center"/>
          </w:tcPr>
          <w:p w14:paraId="5EA52D45" w14:textId="09325306" w:rsidR="002F5365" w:rsidRPr="00D02099" w:rsidRDefault="002F5365" w:rsidP="002F5365">
            <w:pPr>
              <w:spacing w:after="0" w:line="240" w:lineRule="auto"/>
              <w:rPr>
                <w:rFonts w:ascii="Verdana" w:eastAsia="Times New Roman" w:hAnsi="Verdana"/>
                <w:color w:val="000000" w:themeColor="text1"/>
                <w:sz w:val="18"/>
                <w:szCs w:val="18"/>
                <w:lang w:val="en-GB" w:eastAsia="en-GB"/>
              </w:rPr>
            </w:pPr>
          </w:p>
        </w:tc>
        <w:tc>
          <w:tcPr>
            <w:tcW w:w="2070" w:type="dxa"/>
            <w:vAlign w:val="center"/>
          </w:tcPr>
          <w:p w14:paraId="11878586" w14:textId="77777777" w:rsidR="002F5365" w:rsidRPr="00D02099" w:rsidRDefault="002F5365" w:rsidP="002F5365">
            <w:pPr>
              <w:spacing w:after="0" w:line="240" w:lineRule="auto"/>
              <w:rPr>
                <w:rFonts w:ascii="Verdana" w:eastAsia="Times New Roman" w:hAnsi="Verdana"/>
                <w:color w:val="000000" w:themeColor="text1"/>
                <w:sz w:val="18"/>
                <w:szCs w:val="18"/>
                <w:lang w:val="en-GB" w:eastAsia="en-GB"/>
              </w:rPr>
            </w:pPr>
          </w:p>
        </w:tc>
        <w:tc>
          <w:tcPr>
            <w:tcW w:w="1980" w:type="dxa"/>
            <w:vAlign w:val="center"/>
          </w:tcPr>
          <w:p w14:paraId="01C6AA5A" w14:textId="365C647B" w:rsidR="002F5365" w:rsidRPr="00D02099" w:rsidRDefault="002F5365" w:rsidP="002F5365">
            <w:pPr>
              <w:spacing w:after="0" w:line="240" w:lineRule="auto"/>
              <w:rPr>
                <w:rFonts w:ascii="Verdana" w:eastAsia="Times New Roman" w:hAnsi="Verdana"/>
                <w:color w:val="000000" w:themeColor="text1"/>
                <w:sz w:val="18"/>
                <w:szCs w:val="18"/>
                <w:lang w:val="en-GB" w:eastAsia="en-GB"/>
              </w:rPr>
            </w:pPr>
          </w:p>
        </w:tc>
      </w:tr>
      <w:tr w:rsidR="00731A10" w:rsidRPr="00D02099" w14:paraId="3A561B2E" w14:textId="77777777" w:rsidTr="00731A10">
        <w:trPr>
          <w:jc w:val="center"/>
        </w:trPr>
        <w:tc>
          <w:tcPr>
            <w:tcW w:w="2965" w:type="dxa"/>
            <w:vAlign w:val="center"/>
          </w:tcPr>
          <w:p w14:paraId="534A9854" w14:textId="4B482D85" w:rsidR="00731A10" w:rsidRPr="00D02099" w:rsidRDefault="00731A10" w:rsidP="00731A10">
            <w:pPr>
              <w:spacing w:after="0" w:line="240" w:lineRule="auto"/>
              <w:rPr>
                <w:rFonts w:ascii="Verdana" w:eastAsia="Times New Roman" w:hAnsi="Verdana"/>
                <w:color w:val="000000" w:themeColor="text1"/>
                <w:sz w:val="20"/>
                <w:szCs w:val="20"/>
                <w:lang w:val="en-GB" w:eastAsia="en-GB"/>
              </w:rPr>
            </w:pPr>
            <w:r w:rsidRPr="00D02099">
              <w:rPr>
                <w:rFonts w:ascii="Verdana" w:eastAsia="Times New Roman" w:hAnsi="Verdana"/>
                <w:color w:val="000000" w:themeColor="text1"/>
                <w:sz w:val="20"/>
                <w:szCs w:val="20"/>
                <w:lang w:val="en-GB" w:eastAsia="en-GB"/>
              </w:rPr>
              <w:t>Outcome 1 indicator</w:t>
            </w:r>
          </w:p>
        </w:tc>
        <w:tc>
          <w:tcPr>
            <w:tcW w:w="1980" w:type="dxa"/>
            <w:vAlign w:val="center"/>
          </w:tcPr>
          <w:p w14:paraId="6FC2AAF9" w14:textId="77777777"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c>
          <w:tcPr>
            <w:tcW w:w="2070" w:type="dxa"/>
            <w:vAlign w:val="center"/>
          </w:tcPr>
          <w:p w14:paraId="1A261835" w14:textId="77777777"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c>
          <w:tcPr>
            <w:tcW w:w="2160" w:type="dxa"/>
            <w:vAlign w:val="center"/>
          </w:tcPr>
          <w:p w14:paraId="427B6592" w14:textId="77777777"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c>
          <w:tcPr>
            <w:tcW w:w="2070" w:type="dxa"/>
            <w:vAlign w:val="center"/>
          </w:tcPr>
          <w:p w14:paraId="12F47459" w14:textId="77777777"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c>
          <w:tcPr>
            <w:tcW w:w="1980" w:type="dxa"/>
            <w:vAlign w:val="center"/>
          </w:tcPr>
          <w:p w14:paraId="472039CC" w14:textId="77777777"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r>
      <w:tr w:rsidR="00731A10" w:rsidRPr="00D02099" w14:paraId="7540DC62" w14:textId="77777777" w:rsidTr="00731A10">
        <w:trPr>
          <w:jc w:val="center"/>
        </w:trPr>
        <w:tc>
          <w:tcPr>
            <w:tcW w:w="2965" w:type="dxa"/>
            <w:vAlign w:val="center"/>
          </w:tcPr>
          <w:p w14:paraId="432639B4" w14:textId="77777777" w:rsidR="00731A10" w:rsidRPr="00D02099" w:rsidRDefault="00731A10" w:rsidP="00731A10">
            <w:pPr>
              <w:spacing w:after="0" w:line="240" w:lineRule="auto"/>
              <w:rPr>
                <w:rFonts w:ascii="Verdana" w:eastAsia="Times New Roman" w:hAnsi="Verdana"/>
                <w:color w:val="000000" w:themeColor="text1"/>
                <w:sz w:val="20"/>
                <w:szCs w:val="20"/>
                <w:lang w:val="en-GB" w:eastAsia="en-GB"/>
              </w:rPr>
            </w:pPr>
          </w:p>
        </w:tc>
        <w:tc>
          <w:tcPr>
            <w:tcW w:w="1980" w:type="dxa"/>
            <w:vAlign w:val="center"/>
          </w:tcPr>
          <w:p w14:paraId="2C8075CC" w14:textId="77777777"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c>
          <w:tcPr>
            <w:tcW w:w="2070" w:type="dxa"/>
            <w:vAlign w:val="center"/>
          </w:tcPr>
          <w:p w14:paraId="5733F0EB" w14:textId="77777777"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c>
          <w:tcPr>
            <w:tcW w:w="2160" w:type="dxa"/>
            <w:vAlign w:val="center"/>
          </w:tcPr>
          <w:p w14:paraId="7EAE5117" w14:textId="77777777"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c>
          <w:tcPr>
            <w:tcW w:w="2070" w:type="dxa"/>
            <w:vAlign w:val="center"/>
          </w:tcPr>
          <w:p w14:paraId="0069EAE0" w14:textId="77777777"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c>
          <w:tcPr>
            <w:tcW w:w="1980" w:type="dxa"/>
            <w:vAlign w:val="center"/>
          </w:tcPr>
          <w:p w14:paraId="7A644F3D" w14:textId="77777777"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r>
      <w:tr w:rsidR="00731A10" w:rsidRPr="00D02099" w14:paraId="46561286" w14:textId="77777777" w:rsidTr="00731A10">
        <w:trPr>
          <w:jc w:val="center"/>
        </w:trPr>
        <w:tc>
          <w:tcPr>
            <w:tcW w:w="13225" w:type="dxa"/>
            <w:gridSpan w:val="6"/>
            <w:shd w:val="clear" w:color="auto" w:fill="EDEDED" w:themeFill="accent3" w:themeFillTint="33"/>
            <w:vAlign w:val="center"/>
          </w:tcPr>
          <w:p w14:paraId="27C832EA" w14:textId="38753A9F" w:rsidR="00731A10" w:rsidRPr="00D02099" w:rsidRDefault="00731A10" w:rsidP="00731A10">
            <w:pPr>
              <w:spacing w:after="0" w:line="240" w:lineRule="auto"/>
              <w:rPr>
                <w:rFonts w:ascii="Verdana" w:eastAsia="Times New Roman" w:hAnsi="Verdana"/>
                <w:color w:val="000000" w:themeColor="text1"/>
                <w:sz w:val="20"/>
                <w:szCs w:val="20"/>
                <w:lang w:val="en-GB" w:eastAsia="en-GB"/>
              </w:rPr>
            </w:pPr>
            <w:r w:rsidRPr="00D02099">
              <w:rPr>
                <w:rFonts w:ascii="Verdana" w:eastAsia="Times New Roman" w:hAnsi="Verdana"/>
                <w:color w:val="000000" w:themeColor="text1"/>
                <w:sz w:val="20"/>
                <w:szCs w:val="20"/>
                <w:lang w:val="en-GB" w:eastAsia="en-GB"/>
              </w:rPr>
              <w:t>Output 1.1</w:t>
            </w:r>
          </w:p>
        </w:tc>
      </w:tr>
      <w:tr w:rsidR="00731A10" w:rsidRPr="00D02099" w14:paraId="50683108" w14:textId="77777777" w:rsidTr="00731A10">
        <w:trPr>
          <w:jc w:val="center"/>
        </w:trPr>
        <w:tc>
          <w:tcPr>
            <w:tcW w:w="2965" w:type="dxa"/>
            <w:vAlign w:val="center"/>
          </w:tcPr>
          <w:p w14:paraId="3FB836B1" w14:textId="3DC96818" w:rsidR="00731A10" w:rsidRPr="00D02099" w:rsidRDefault="00731A10" w:rsidP="00731A10">
            <w:pPr>
              <w:spacing w:after="0" w:line="240" w:lineRule="auto"/>
              <w:rPr>
                <w:rFonts w:ascii="Verdana" w:eastAsia="Times New Roman" w:hAnsi="Verdana"/>
                <w:color w:val="000000" w:themeColor="text1"/>
                <w:sz w:val="20"/>
                <w:szCs w:val="20"/>
                <w:lang w:val="en-GB" w:eastAsia="en-GB"/>
              </w:rPr>
            </w:pPr>
            <w:r w:rsidRPr="00D02099">
              <w:rPr>
                <w:rFonts w:ascii="Verdana" w:eastAsia="Times New Roman" w:hAnsi="Verdana"/>
                <w:color w:val="000000" w:themeColor="text1"/>
                <w:sz w:val="20"/>
                <w:szCs w:val="20"/>
                <w:lang w:val="en-GB" w:eastAsia="en-GB"/>
              </w:rPr>
              <w:t>Output 1.1 indicator</w:t>
            </w:r>
          </w:p>
        </w:tc>
        <w:tc>
          <w:tcPr>
            <w:tcW w:w="1980" w:type="dxa"/>
            <w:vAlign w:val="center"/>
          </w:tcPr>
          <w:p w14:paraId="1916EBEF" w14:textId="77777777"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c>
          <w:tcPr>
            <w:tcW w:w="2070" w:type="dxa"/>
            <w:vAlign w:val="center"/>
          </w:tcPr>
          <w:p w14:paraId="096DFDFA" w14:textId="77777777"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c>
          <w:tcPr>
            <w:tcW w:w="2160" w:type="dxa"/>
            <w:vAlign w:val="center"/>
          </w:tcPr>
          <w:p w14:paraId="1F65FC2E" w14:textId="42852876"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c>
          <w:tcPr>
            <w:tcW w:w="2070" w:type="dxa"/>
            <w:vAlign w:val="center"/>
          </w:tcPr>
          <w:p w14:paraId="5F6663A6" w14:textId="77777777"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c>
          <w:tcPr>
            <w:tcW w:w="1980" w:type="dxa"/>
            <w:vAlign w:val="center"/>
          </w:tcPr>
          <w:p w14:paraId="268827B6" w14:textId="171A1A0F"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r>
      <w:tr w:rsidR="00731A10" w:rsidRPr="00D02099" w14:paraId="3244D832" w14:textId="77777777" w:rsidTr="00731A10">
        <w:trPr>
          <w:jc w:val="center"/>
        </w:trPr>
        <w:tc>
          <w:tcPr>
            <w:tcW w:w="2965" w:type="dxa"/>
            <w:vAlign w:val="center"/>
          </w:tcPr>
          <w:p w14:paraId="482DD76C" w14:textId="124FCBC0" w:rsidR="00731A10" w:rsidRPr="00D02099" w:rsidRDefault="00731A10" w:rsidP="00731A10">
            <w:pPr>
              <w:spacing w:after="0" w:line="240" w:lineRule="auto"/>
              <w:rPr>
                <w:rFonts w:ascii="Verdana" w:eastAsia="Times New Roman" w:hAnsi="Verdana"/>
                <w:color w:val="000000" w:themeColor="text1"/>
                <w:sz w:val="20"/>
                <w:szCs w:val="20"/>
                <w:lang w:val="en-GB" w:eastAsia="en-GB"/>
              </w:rPr>
            </w:pPr>
            <w:r w:rsidRPr="00D02099">
              <w:rPr>
                <w:rFonts w:ascii="Verdana" w:eastAsia="Times New Roman" w:hAnsi="Verdana"/>
                <w:color w:val="000000" w:themeColor="text1"/>
                <w:sz w:val="20"/>
                <w:szCs w:val="20"/>
                <w:lang w:val="en-GB" w:eastAsia="en-GB"/>
              </w:rPr>
              <w:t>Output 1.1 indicator</w:t>
            </w:r>
          </w:p>
        </w:tc>
        <w:tc>
          <w:tcPr>
            <w:tcW w:w="1980" w:type="dxa"/>
            <w:vAlign w:val="center"/>
          </w:tcPr>
          <w:p w14:paraId="21AE2A12" w14:textId="77777777"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c>
          <w:tcPr>
            <w:tcW w:w="2070" w:type="dxa"/>
            <w:vAlign w:val="center"/>
          </w:tcPr>
          <w:p w14:paraId="4EDCE352" w14:textId="77777777"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c>
          <w:tcPr>
            <w:tcW w:w="2160" w:type="dxa"/>
            <w:vAlign w:val="center"/>
          </w:tcPr>
          <w:p w14:paraId="3190B43B" w14:textId="5BB521C1"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c>
          <w:tcPr>
            <w:tcW w:w="2070" w:type="dxa"/>
            <w:vAlign w:val="center"/>
          </w:tcPr>
          <w:p w14:paraId="70E2BBD0" w14:textId="77777777"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c>
          <w:tcPr>
            <w:tcW w:w="1980" w:type="dxa"/>
            <w:vAlign w:val="center"/>
          </w:tcPr>
          <w:p w14:paraId="175EFE0C" w14:textId="7609CBF7"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r>
      <w:tr w:rsidR="00731A10" w:rsidRPr="00D02099" w14:paraId="7FA24C32" w14:textId="77777777" w:rsidTr="00731A10">
        <w:trPr>
          <w:jc w:val="center"/>
        </w:trPr>
        <w:tc>
          <w:tcPr>
            <w:tcW w:w="2965" w:type="dxa"/>
            <w:vAlign w:val="center"/>
          </w:tcPr>
          <w:p w14:paraId="1626B4BB" w14:textId="77777777" w:rsidR="00731A10" w:rsidRPr="00D02099" w:rsidRDefault="00731A10" w:rsidP="00731A10">
            <w:pPr>
              <w:spacing w:after="0" w:line="240" w:lineRule="auto"/>
              <w:rPr>
                <w:rFonts w:ascii="Verdana" w:eastAsia="Times New Roman" w:hAnsi="Verdana"/>
                <w:color w:val="000000" w:themeColor="text1"/>
                <w:sz w:val="20"/>
                <w:szCs w:val="20"/>
                <w:lang w:val="en-GB" w:eastAsia="en-GB"/>
              </w:rPr>
            </w:pPr>
          </w:p>
        </w:tc>
        <w:tc>
          <w:tcPr>
            <w:tcW w:w="1980" w:type="dxa"/>
            <w:vAlign w:val="center"/>
          </w:tcPr>
          <w:p w14:paraId="65F0371C" w14:textId="77777777"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c>
          <w:tcPr>
            <w:tcW w:w="2070" w:type="dxa"/>
            <w:vAlign w:val="center"/>
          </w:tcPr>
          <w:p w14:paraId="0BF67339" w14:textId="77777777"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c>
          <w:tcPr>
            <w:tcW w:w="2160" w:type="dxa"/>
            <w:vAlign w:val="center"/>
          </w:tcPr>
          <w:p w14:paraId="4B7F0A75" w14:textId="0B09A472"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c>
          <w:tcPr>
            <w:tcW w:w="2070" w:type="dxa"/>
            <w:vAlign w:val="center"/>
          </w:tcPr>
          <w:p w14:paraId="10F9C1FE" w14:textId="77777777"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c>
          <w:tcPr>
            <w:tcW w:w="1980" w:type="dxa"/>
            <w:vAlign w:val="center"/>
          </w:tcPr>
          <w:p w14:paraId="63C109D0" w14:textId="454C08C8" w:rsidR="00731A10" w:rsidRPr="00D02099" w:rsidRDefault="00731A10" w:rsidP="00731A10">
            <w:pPr>
              <w:spacing w:after="0" w:line="240" w:lineRule="auto"/>
              <w:rPr>
                <w:rFonts w:ascii="Verdana" w:eastAsia="Times New Roman" w:hAnsi="Verdana"/>
                <w:color w:val="000000" w:themeColor="text1"/>
                <w:sz w:val="18"/>
                <w:szCs w:val="18"/>
                <w:lang w:val="en-GB" w:eastAsia="en-GB"/>
              </w:rPr>
            </w:pPr>
          </w:p>
        </w:tc>
      </w:tr>
      <w:tr w:rsidR="009A62DA" w:rsidRPr="00D02099" w14:paraId="330A9D27" w14:textId="77777777" w:rsidTr="005A6F6B">
        <w:trPr>
          <w:jc w:val="center"/>
        </w:trPr>
        <w:tc>
          <w:tcPr>
            <w:tcW w:w="13225" w:type="dxa"/>
            <w:gridSpan w:val="6"/>
            <w:shd w:val="clear" w:color="auto" w:fill="EDEDED" w:themeFill="accent3" w:themeFillTint="33"/>
            <w:vAlign w:val="center"/>
          </w:tcPr>
          <w:p w14:paraId="061D747D" w14:textId="3CCD3F91" w:rsidR="009A62DA" w:rsidRPr="00D02099" w:rsidRDefault="009A62DA" w:rsidP="005A6F6B">
            <w:pPr>
              <w:spacing w:after="0" w:line="240" w:lineRule="auto"/>
              <w:rPr>
                <w:rFonts w:ascii="Verdana" w:eastAsia="Times New Roman" w:hAnsi="Verdana"/>
                <w:color w:val="000000" w:themeColor="text1"/>
                <w:sz w:val="20"/>
                <w:szCs w:val="20"/>
                <w:lang w:val="en-GB" w:eastAsia="en-GB"/>
              </w:rPr>
            </w:pPr>
            <w:r w:rsidRPr="00D02099">
              <w:rPr>
                <w:rFonts w:ascii="Verdana" w:eastAsia="Times New Roman" w:hAnsi="Verdana"/>
                <w:color w:val="000000" w:themeColor="text1"/>
                <w:sz w:val="20"/>
                <w:szCs w:val="20"/>
                <w:lang w:val="en-GB" w:eastAsia="en-GB"/>
              </w:rPr>
              <w:t>Output 1.2</w:t>
            </w:r>
          </w:p>
        </w:tc>
      </w:tr>
      <w:tr w:rsidR="009A62DA" w:rsidRPr="00D02099" w14:paraId="6967E4C7" w14:textId="77777777" w:rsidTr="005A6F6B">
        <w:trPr>
          <w:jc w:val="center"/>
        </w:trPr>
        <w:tc>
          <w:tcPr>
            <w:tcW w:w="2965" w:type="dxa"/>
            <w:vAlign w:val="center"/>
          </w:tcPr>
          <w:p w14:paraId="393BB9EB" w14:textId="5B079A84" w:rsidR="009A62DA" w:rsidRPr="00D02099" w:rsidRDefault="009A62DA" w:rsidP="005A6F6B">
            <w:pPr>
              <w:spacing w:after="0" w:line="240" w:lineRule="auto"/>
              <w:rPr>
                <w:rFonts w:ascii="Verdana" w:eastAsia="Times New Roman" w:hAnsi="Verdana"/>
                <w:color w:val="000000" w:themeColor="text1"/>
                <w:sz w:val="20"/>
                <w:szCs w:val="20"/>
                <w:lang w:val="en-GB" w:eastAsia="en-GB"/>
              </w:rPr>
            </w:pPr>
            <w:r w:rsidRPr="00D02099">
              <w:rPr>
                <w:rFonts w:ascii="Verdana" w:eastAsia="Times New Roman" w:hAnsi="Verdana"/>
                <w:color w:val="000000" w:themeColor="text1"/>
                <w:sz w:val="20"/>
                <w:szCs w:val="20"/>
                <w:lang w:val="en-GB" w:eastAsia="en-GB"/>
              </w:rPr>
              <w:t>Output 1.2 indicator</w:t>
            </w:r>
          </w:p>
        </w:tc>
        <w:tc>
          <w:tcPr>
            <w:tcW w:w="1980" w:type="dxa"/>
            <w:vAlign w:val="center"/>
          </w:tcPr>
          <w:p w14:paraId="43583145" w14:textId="77777777" w:rsidR="009A62DA" w:rsidRPr="00D02099" w:rsidRDefault="009A62DA" w:rsidP="005A6F6B">
            <w:pPr>
              <w:spacing w:after="0" w:line="240" w:lineRule="auto"/>
              <w:rPr>
                <w:rFonts w:ascii="Verdana" w:eastAsia="Times New Roman" w:hAnsi="Verdana"/>
                <w:color w:val="000000" w:themeColor="text1"/>
                <w:sz w:val="18"/>
                <w:szCs w:val="18"/>
                <w:lang w:val="en-GB" w:eastAsia="en-GB"/>
              </w:rPr>
            </w:pPr>
          </w:p>
        </w:tc>
        <w:tc>
          <w:tcPr>
            <w:tcW w:w="2070" w:type="dxa"/>
            <w:vAlign w:val="center"/>
          </w:tcPr>
          <w:p w14:paraId="2966EB66" w14:textId="77777777" w:rsidR="009A62DA" w:rsidRPr="00D02099" w:rsidRDefault="009A62DA" w:rsidP="005A6F6B">
            <w:pPr>
              <w:spacing w:after="0" w:line="240" w:lineRule="auto"/>
              <w:rPr>
                <w:rFonts w:ascii="Verdana" w:eastAsia="Times New Roman" w:hAnsi="Verdana"/>
                <w:color w:val="000000" w:themeColor="text1"/>
                <w:sz w:val="18"/>
                <w:szCs w:val="18"/>
                <w:lang w:val="en-GB" w:eastAsia="en-GB"/>
              </w:rPr>
            </w:pPr>
          </w:p>
        </w:tc>
        <w:tc>
          <w:tcPr>
            <w:tcW w:w="2160" w:type="dxa"/>
            <w:vAlign w:val="center"/>
          </w:tcPr>
          <w:p w14:paraId="6C617EE5" w14:textId="77777777" w:rsidR="009A62DA" w:rsidRPr="00D02099" w:rsidRDefault="009A62DA" w:rsidP="005A6F6B">
            <w:pPr>
              <w:spacing w:after="0" w:line="240" w:lineRule="auto"/>
              <w:rPr>
                <w:rFonts w:ascii="Verdana" w:eastAsia="Times New Roman" w:hAnsi="Verdana"/>
                <w:color w:val="000000" w:themeColor="text1"/>
                <w:sz w:val="18"/>
                <w:szCs w:val="18"/>
                <w:lang w:val="en-GB" w:eastAsia="en-GB"/>
              </w:rPr>
            </w:pPr>
          </w:p>
        </w:tc>
        <w:tc>
          <w:tcPr>
            <w:tcW w:w="2070" w:type="dxa"/>
            <w:vAlign w:val="center"/>
          </w:tcPr>
          <w:p w14:paraId="734E0509" w14:textId="77777777" w:rsidR="009A62DA" w:rsidRPr="00D02099" w:rsidRDefault="009A62DA" w:rsidP="005A6F6B">
            <w:pPr>
              <w:spacing w:after="0" w:line="240" w:lineRule="auto"/>
              <w:rPr>
                <w:rFonts w:ascii="Verdana" w:eastAsia="Times New Roman" w:hAnsi="Verdana"/>
                <w:color w:val="000000" w:themeColor="text1"/>
                <w:sz w:val="18"/>
                <w:szCs w:val="18"/>
                <w:lang w:val="en-GB" w:eastAsia="en-GB"/>
              </w:rPr>
            </w:pPr>
          </w:p>
        </w:tc>
        <w:tc>
          <w:tcPr>
            <w:tcW w:w="1980" w:type="dxa"/>
            <w:vAlign w:val="center"/>
          </w:tcPr>
          <w:p w14:paraId="13240F33" w14:textId="77777777" w:rsidR="009A62DA" w:rsidRPr="00D02099" w:rsidRDefault="009A62DA" w:rsidP="005A6F6B">
            <w:pPr>
              <w:spacing w:after="0" w:line="240" w:lineRule="auto"/>
              <w:rPr>
                <w:rFonts w:ascii="Verdana" w:eastAsia="Times New Roman" w:hAnsi="Verdana"/>
                <w:color w:val="000000" w:themeColor="text1"/>
                <w:sz w:val="18"/>
                <w:szCs w:val="18"/>
                <w:lang w:val="en-GB" w:eastAsia="en-GB"/>
              </w:rPr>
            </w:pPr>
          </w:p>
        </w:tc>
      </w:tr>
      <w:tr w:rsidR="009A62DA" w:rsidRPr="00D02099" w14:paraId="0DA9810A" w14:textId="77777777" w:rsidTr="005A6F6B">
        <w:trPr>
          <w:jc w:val="center"/>
        </w:trPr>
        <w:tc>
          <w:tcPr>
            <w:tcW w:w="2965" w:type="dxa"/>
            <w:vAlign w:val="center"/>
          </w:tcPr>
          <w:p w14:paraId="51C08A8C" w14:textId="4C3EE5C4" w:rsidR="009A62DA" w:rsidRPr="00D02099" w:rsidRDefault="009A62DA" w:rsidP="005A6F6B">
            <w:pPr>
              <w:spacing w:after="0" w:line="240" w:lineRule="auto"/>
              <w:rPr>
                <w:rFonts w:ascii="Verdana" w:eastAsia="Times New Roman" w:hAnsi="Verdana"/>
                <w:color w:val="000000" w:themeColor="text1"/>
                <w:sz w:val="20"/>
                <w:szCs w:val="20"/>
                <w:lang w:val="en-GB" w:eastAsia="en-GB"/>
              </w:rPr>
            </w:pPr>
            <w:r w:rsidRPr="00D02099">
              <w:rPr>
                <w:rFonts w:ascii="Verdana" w:eastAsia="Times New Roman" w:hAnsi="Verdana"/>
                <w:color w:val="000000" w:themeColor="text1"/>
                <w:sz w:val="20"/>
                <w:szCs w:val="20"/>
                <w:lang w:val="en-GB" w:eastAsia="en-GB"/>
              </w:rPr>
              <w:t>Output 1.2 indicator</w:t>
            </w:r>
          </w:p>
        </w:tc>
        <w:tc>
          <w:tcPr>
            <w:tcW w:w="1980" w:type="dxa"/>
            <w:vAlign w:val="center"/>
          </w:tcPr>
          <w:p w14:paraId="628FF80C" w14:textId="77777777" w:rsidR="009A62DA" w:rsidRPr="00D02099" w:rsidRDefault="009A62DA" w:rsidP="005A6F6B">
            <w:pPr>
              <w:spacing w:after="0" w:line="240" w:lineRule="auto"/>
              <w:rPr>
                <w:rFonts w:ascii="Verdana" w:eastAsia="Times New Roman" w:hAnsi="Verdana"/>
                <w:color w:val="000000" w:themeColor="text1"/>
                <w:sz w:val="18"/>
                <w:szCs w:val="18"/>
                <w:lang w:val="en-GB" w:eastAsia="en-GB"/>
              </w:rPr>
            </w:pPr>
          </w:p>
        </w:tc>
        <w:tc>
          <w:tcPr>
            <w:tcW w:w="2070" w:type="dxa"/>
            <w:vAlign w:val="center"/>
          </w:tcPr>
          <w:p w14:paraId="482BC05F" w14:textId="77777777" w:rsidR="009A62DA" w:rsidRPr="00D02099" w:rsidRDefault="009A62DA" w:rsidP="005A6F6B">
            <w:pPr>
              <w:spacing w:after="0" w:line="240" w:lineRule="auto"/>
              <w:rPr>
                <w:rFonts w:ascii="Verdana" w:eastAsia="Times New Roman" w:hAnsi="Verdana"/>
                <w:color w:val="000000" w:themeColor="text1"/>
                <w:sz w:val="18"/>
                <w:szCs w:val="18"/>
                <w:lang w:val="en-GB" w:eastAsia="en-GB"/>
              </w:rPr>
            </w:pPr>
          </w:p>
        </w:tc>
        <w:tc>
          <w:tcPr>
            <w:tcW w:w="2160" w:type="dxa"/>
            <w:vAlign w:val="center"/>
          </w:tcPr>
          <w:p w14:paraId="517FD873" w14:textId="77777777" w:rsidR="009A62DA" w:rsidRPr="00D02099" w:rsidRDefault="009A62DA" w:rsidP="005A6F6B">
            <w:pPr>
              <w:spacing w:after="0" w:line="240" w:lineRule="auto"/>
              <w:rPr>
                <w:rFonts w:ascii="Verdana" w:eastAsia="Times New Roman" w:hAnsi="Verdana"/>
                <w:color w:val="000000" w:themeColor="text1"/>
                <w:sz w:val="18"/>
                <w:szCs w:val="18"/>
                <w:lang w:val="en-GB" w:eastAsia="en-GB"/>
              </w:rPr>
            </w:pPr>
          </w:p>
        </w:tc>
        <w:tc>
          <w:tcPr>
            <w:tcW w:w="2070" w:type="dxa"/>
            <w:vAlign w:val="center"/>
          </w:tcPr>
          <w:p w14:paraId="309F88BF" w14:textId="77777777" w:rsidR="009A62DA" w:rsidRPr="00D02099" w:rsidRDefault="009A62DA" w:rsidP="005A6F6B">
            <w:pPr>
              <w:spacing w:after="0" w:line="240" w:lineRule="auto"/>
              <w:rPr>
                <w:rFonts w:ascii="Verdana" w:eastAsia="Times New Roman" w:hAnsi="Verdana"/>
                <w:color w:val="000000" w:themeColor="text1"/>
                <w:sz w:val="18"/>
                <w:szCs w:val="18"/>
                <w:lang w:val="en-GB" w:eastAsia="en-GB"/>
              </w:rPr>
            </w:pPr>
          </w:p>
        </w:tc>
        <w:tc>
          <w:tcPr>
            <w:tcW w:w="1980" w:type="dxa"/>
            <w:vAlign w:val="center"/>
          </w:tcPr>
          <w:p w14:paraId="734DE079" w14:textId="77777777" w:rsidR="009A62DA" w:rsidRPr="00D02099" w:rsidRDefault="009A62DA" w:rsidP="005A6F6B">
            <w:pPr>
              <w:spacing w:after="0" w:line="240" w:lineRule="auto"/>
              <w:rPr>
                <w:rFonts w:ascii="Verdana" w:eastAsia="Times New Roman" w:hAnsi="Verdana"/>
                <w:color w:val="000000" w:themeColor="text1"/>
                <w:sz w:val="18"/>
                <w:szCs w:val="18"/>
                <w:lang w:val="en-GB" w:eastAsia="en-GB"/>
              </w:rPr>
            </w:pPr>
          </w:p>
        </w:tc>
      </w:tr>
      <w:tr w:rsidR="009A62DA" w:rsidRPr="00D02099" w14:paraId="07975FED" w14:textId="77777777" w:rsidTr="005A6F6B">
        <w:trPr>
          <w:jc w:val="center"/>
        </w:trPr>
        <w:tc>
          <w:tcPr>
            <w:tcW w:w="2965" w:type="dxa"/>
            <w:vAlign w:val="center"/>
          </w:tcPr>
          <w:p w14:paraId="3AC81282" w14:textId="77777777" w:rsidR="009A62DA" w:rsidRPr="00D02099" w:rsidRDefault="009A62DA" w:rsidP="005A6F6B">
            <w:pPr>
              <w:spacing w:after="0" w:line="240" w:lineRule="auto"/>
              <w:rPr>
                <w:rFonts w:ascii="Verdana" w:eastAsia="Times New Roman" w:hAnsi="Verdana"/>
                <w:color w:val="000000" w:themeColor="text1"/>
                <w:sz w:val="20"/>
                <w:szCs w:val="20"/>
                <w:lang w:val="en-GB" w:eastAsia="en-GB"/>
              </w:rPr>
            </w:pPr>
          </w:p>
        </w:tc>
        <w:tc>
          <w:tcPr>
            <w:tcW w:w="1980" w:type="dxa"/>
            <w:vAlign w:val="center"/>
          </w:tcPr>
          <w:p w14:paraId="287ACFB5" w14:textId="77777777" w:rsidR="009A62DA" w:rsidRPr="00D02099" w:rsidRDefault="009A62DA" w:rsidP="005A6F6B">
            <w:pPr>
              <w:spacing w:after="0" w:line="240" w:lineRule="auto"/>
              <w:rPr>
                <w:rFonts w:ascii="Verdana" w:eastAsia="Times New Roman" w:hAnsi="Verdana"/>
                <w:color w:val="000000" w:themeColor="text1"/>
                <w:sz w:val="18"/>
                <w:szCs w:val="18"/>
                <w:lang w:val="en-GB" w:eastAsia="en-GB"/>
              </w:rPr>
            </w:pPr>
          </w:p>
        </w:tc>
        <w:tc>
          <w:tcPr>
            <w:tcW w:w="2070" w:type="dxa"/>
            <w:vAlign w:val="center"/>
          </w:tcPr>
          <w:p w14:paraId="0A7F1B5D" w14:textId="77777777" w:rsidR="009A62DA" w:rsidRPr="00D02099" w:rsidRDefault="009A62DA" w:rsidP="005A6F6B">
            <w:pPr>
              <w:spacing w:after="0" w:line="240" w:lineRule="auto"/>
              <w:rPr>
                <w:rFonts w:ascii="Verdana" w:eastAsia="Times New Roman" w:hAnsi="Verdana"/>
                <w:color w:val="000000" w:themeColor="text1"/>
                <w:sz w:val="18"/>
                <w:szCs w:val="18"/>
                <w:lang w:val="en-GB" w:eastAsia="en-GB"/>
              </w:rPr>
            </w:pPr>
          </w:p>
        </w:tc>
        <w:tc>
          <w:tcPr>
            <w:tcW w:w="2160" w:type="dxa"/>
            <w:vAlign w:val="center"/>
          </w:tcPr>
          <w:p w14:paraId="494972A3" w14:textId="77777777" w:rsidR="009A62DA" w:rsidRPr="00D02099" w:rsidRDefault="009A62DA" w:rsidP="005A6F6B">
            <w:pPr>
              <w:spacing w:after="0" w:line="240" w:lineRule="auto"/>
              <w:rPr>
                <w:rFonts w:ascii="Verdana" w:eastAsia="Times New Roman" w:hAnsi="Verdana"/>
                <w:color w:val="000000" w:themeColor="text1"/>
                <w:sz w:val="18"/>
                <w:szCs w:val="18"/>
                <w:lang w:val="en-GB" w:eastAsia="en-GB"/>
              </w:rPr>
            </w:pPr>
          </w:p>
        </w:tc>
        <w:tc>
          <w:tcPr>
            <w:tcW w:w="2070" w:type="dxa"/>
            <w:vAlign w:val="center"/>
          </w:tcPr>
          <w:p w14:paraId="21BFA55E" w14:textId="77777777" w:rsidR="009A62DA" w:rsidRPr="00D02099" w:rsidRDefault="009A62DA" w:rsidP="005A6F6B">
            <w:pPr>
              <w:spacing w:after="0" w:line="240" w:lineRule="auto"/>
              <w:rPr>
                <w:rFonts w:ascii="Verdana" w:eastAsia="Times New Roman" w:hAnsi="Verdana"/>
                <w:color w:val="000000" w:themeColor="text1"/>
                <w:sz w:val="18"/>
                <w:szCs w:val="18"/>
                <w:lang w:val="en-GB" w:eastAsia="en-GB"/>
              </w:rPr>
            </w:pPr>
          </w:p>
        </w:tc>
        <w:tc>
          <w:tcPr>
            <w:tcW w:w="1980" w:type="dxa"/>
            <w:vAlign w:val="center"/>
          </w:tcPr>
          <w:p w14:paraId="5037CBEF" w14:textId="77777777" w:rsidR="009A62DA" w:rsidRPr="00D02099" w:rsidRDefault="009A62DA" w:rsidP="005A6F6B">
            <w:pPr>
              <w:spacing w:after="0" w:line="240" w:lineRule="auto"/>
              <w:rPr>
                <w:rFonts w:ascii="Verdana" w:eastAsia="Times New Roman" w:hAnsi="Verdana"/>
                <w:color w:val="000000" w:themeColor="text1"/>
                <w:sz w:val="18"/>
                <w:szCs w:val="18"/>
                <w:lang w:val="en-GB" w:eastAsia="en-GB"/>
              </w:rPr>
            </w:pPr>
          </w:p>
        </w:tc>
      </w:tr>
    </w:tbl>
    <w:p w14:paraId="6ABEDB72" w14:textId="4782DCB9" w:rsidR="002F5365" w:rsidRPr="00D02099" w:rsidRDefault="002F5365" w:rsidP="001134F6">
      <w:pPr>
        <w:spacing w:after="0" w:line="240" w:lineRule="auto"/>
        <w:rPr>
          <w:rFonts w:ascii="Verdana" w:eastAsia="Times New Roman" w:hAnsi="Verdana"/>
          <w:color w:val="000000" w:themeColor="text1"/>
          <w:sz w:val="24"/>
          <w:szCs w:val="24"/>
          <w:lang w:val="en-GB" w:eastAsia="en-GB"/>
        </w:rPr>
      </w:pPr>
    </w:p>
    <w:p w14:paraId="4D52C26A" w14:textId="77777777" w:rsidR="00E44C97" w:rsidRPr="00D02099" w:rsidRDefault="00E44C97" w:rsidP="001134F6">
      <w:pPr>
        <w:spacing w:after="0" w:line="240" w:lineRule="auto"/>
        <w:rPr>
          <w:rFonts w:ascii="Verdana" w:eastAsia="Times New Roman" w:hAnsi="Verdana"/>
          <w:color w:val="000000" w:themeColor="text1"/>
          <w:sz w:val="24"/>
          <w:szCs w:val="24"/>
          <w:lang w:val="en-GB" w:eastAsia="en-GB"/>
        </w:rPr>
      </w:pPr>
    </w:p>
    <w:p w14:paraId="64121167" w14:textId="419A152F" w:rsidR="003A114B" w:rsidRPr="00D02099" w:rsidRDefault="003A114B" w:rsidP="003A114B">
      <w:pPr>
        <w:spacing w:after="0" w:line="240" w:lineRule="auto"/>
        <w:rPr>
          <w:rFonts w:ascii="Verdana" w:eastAsia="Times New Roman" w:hAnsi="Verdana"/>
          <w:b/>
          <w:color w:val="0070C0"/>
          <w:sz w:val="24"/>
          <w:szCs w:val="24"/>
          <w:u w:val="single"/>
          <w:lang w:val="en-GB" w:eastAsia="en-GB"/>
        </w:rPr>
      </w:pPr>
      <w:r w:rsidRPr="00D02099">
        <w:rPr>
          <w:rFonts w:ascii="Verdana" w:eastAsia="Times New Roman" w:hAnsi="Verdana"/>
          <w:b/>
          <w:color w:val="0070C0"/>
          <w:sz w:val="24"/>
          <w:szCs w:val="24"/>
          <w:u w:val="single"/>
          <w:lang w:val="en-GB" w:eastAsia="en-GB"/>
        </w:rPr>
        <w:t>Annex 3. Theory of Change graphic</w:t>
      </w:r>
    </w:p>
    <w:p w14:paraId="243278BB" w14:textId="180DE302" w:rsidR="003A114B" w:rsidRPr="00D02099" w:rsidRDefault="003A114B" w:rsidP="003A114B">
      <w:pPr>
        <w:spacing w:after="0" w:line="240" w:lineRule="auto"/>
        <w:rPr>
          <w:rFonts w:ascii="Verdana" w:eastAsia="Times New Roman" w:hAnsi="Verdana"/>
          <w:color w:val="000000" w:themeColor="text1"/>
          <w:u w:val="single"/>
          <w:lang w:val="en-GB" w:eastAsia="en-GB"/>
        </w:rPr>
      </w:pPr>
      <w:r w:rsidRPr="00D02099">
        <w:rPr>
          <w:rFonts w:ascii="Verdana" w:eastAsia="Times New Roman" w:hAnsi="Verdana"/>
          <w:i/>
          <w:iCs/>
          <w:color w:val="C45911" w:themeColor="accent2" w:themeShade="BF"/>
          <w:sz w:val="18"/>
          <w:szCs w:val="18"/>
          <w:lang w:val="en-GB" w:eastAsia="en-GB"/>
        </w:rPr>
        <w:t>Insert the graphical representation of the Theory of Change</w:t>
      </w:r>
      <w:r w:rsidR="0023654A" w:rsidRPr="00D02099">
        <w:rPr>
          <w:rFonts w:ascii="Verdana" w:eastAsia="Times New Roman" w:hAnsi="Verdana"/>
          <w:i/>
          <w:iCs/>
          <w:color w:val="C45911" w:themeColor="accent2" w:themeShade="BF"/>
          <w:sz w:val="18"/>
          <w:szCs w:val="18"/>
          <w:lang w:val="en-GB" w:eastAsia="en-GB"/>
        </w:rPr>
        <w:t>.</w:t>
      </w:r>
      <w:r w:rsidRPr="00D02099">
        <w:rPr>
          <w:rFonts w:ascii="Verdana" w:eastAsia="Times New Roman" w:hAnsi="Verdana"/>
          <w:i/>
          <w:iCs/>
          <w:color w:val="C45911" w:themeColor="accent2" w:themeShade="BF"/>
          <w:sz w:val="18"/>
          <w:szCs w:val="18"/>
          <w:lang w:val="en-GB" w:eastAsia="en-GB"/>
        </w:rPr>
        <w:t xml:space="preserve"> This could be even a simple diagram. </w:t>
      </w:r>
    </w:p>
    <w:p w14:paraId="350EDDD7" w14:textId="1661624A" w:rsidR="003A114B" w:rsidRPr="00D02099" w:rsidRDefault="003A114B" w:rsidP="001134F6">
      <w:pPr>
        <w:spacing w:after="0" w:line="240" w:lineRule="auto"/>
        <w:rPr>
          <w:rFonts w:ascii="Verdana" w:eastAsia="Times New Roman" w:hAnsi="Verdana"/>
          <w:color w:val="000000" w:themeColor="text1"/>
          <w:sz w:val="20"/>
          <w:szCs w:val="20"/>
          <w:lang w:val="en-GB" w:eastAsia="en-GB"/>
        </w:rPr>
      </w:pPr>
    </w:p>
    <w:p w14:paraId="31047AEA" w14:textId="4F2B8803" w:rsidR="003A114B" w:rsidRPr="00D02099" w:rsidRDefault="003A114B" w:rsidP="001134F6">
      <w:pPr>
        <w:spacing w:after="0" w:line="240" w:lineRule="auto"/>
        <w:rPr>
          <w:rFonts w:ascii="Verdana" w:eastAsia="Times New Roman" w:hAnsi="Verdana"/>
          <w:color w:val="000000" w:themeColor="text1"/>
          <w:sz w:val="20"/>
          <w:szCs w:val="20"/>
          <w:lang w:val="en-GB" w:eastAsia="en-GB"/>
        </w:rPr>
      </w:pPr>
    </w:p>
    <w:p w14:paraId="6D156CAE" w14:textId="77777777" w:rsidR="00E44C97" w:rsidRPr="00D02099" w:rsidRDefault="00E44C97" w:rsidP="001134F6">
      <w:pPr>
        <w:spacing w:after="0" w:line="240" w:lineRule="auto"/>
        <w:rPr>
          <w:rFonts w:ascii="Verdana" w:eastAsia="Times New Roman" w:hAnsi="Verdana"/>
          <w:color w:val="000000" w:themeColor="text1"/>
          <w:sz w:val="20"/>
          <w:szCs w:val="20"/>
          <w:lang w:val="en-GB" w:eastAsia="en-GB"/>
        </w:rPr>
      </w:pPr>
    </w:p>
    <w:p w14:paraId="71E09FAD" w14:textId="77777777" w:rsidR="0022752E" w:rsidRPr="00D02099" w:rsidRDefault="0022752E" w:rsidP="001134F6">
      <w:pPr>
        <w:spacing w:after="0" w:line="240" w:lineRule="auto"/>
        <w:rPr>
          <w:rFonts w:ascii="Verdana" w:eastAsia="Times New Roman" w:hAnsi="Verdana"/>
          <w:color w:val="000000" w:themeColor="text1"/>
          <w:sz w:val="20"/>
          <w:szCs w:val="20"/>
          <w:lang w:val="en-GB" w:eastAsia="en-GB"/>
        </w:rPr>
      </w:pPr>
    </w:p>
    <w:p w14:paraId="1A17444B" w14:textId="2C28088A" w:rsidR="000D5E25" w:rsidRPr="00D02099" w:rsidRDefault="000D5E25" w:rsidP="000D5E25">
      <w:pPr>
        <w:spacing w:after="0" w:line="240" w:lineRule="auto"/>
        <w:rPr>
          <w:rFonts w:ascii="Verdana" w:eastAsia="Times New Roman" w:hAnsi="Verdana"/>
          <w:b/>
          <w:color w:val="0070C0"/>
          <w:sz w:val="24"/>
          <w:szCs w:val="24"/>
          <w:u w:val="single"/>
          <w:lang w:val="en-GB" w:eastAsia="en-GB"/>
        </w:rPr>
      </w:pPr>
      <w:r w:rsidRPr="00D02099">
        <w:rPr>
          <w:rFonts w:ascii="Verdana" w:eastAsia="Times New Roman" w:hAnsi="Verdana"/>
          <w:b/>
          <w:color w:val="0070C0"/>
          <w:sz w:val="24"/>
          <w:szCs w:val="24"/>
          <w:u w:val="single"/>
          <w:lang w:val="en-GB" w:eastAsia="en-GB"/>
        </w:rPr>
        <w:t xml:space="preserve">Annex </w:t>
      </w:r>
      <w:r w:rsidR="003A114B" w:rsidRPr="00D02099">
        <w:rPr>
          <w:rFonts w:ascii="Verdana" w:eastAsia="Times New Roman" w:hAnsi="Verdana"/>
          <w:b/>
          <w:color w:val="0070C0"/>
          <w:sz w:val="24"/>
          <w:szCs w:val="24"/>
          <w:u w:val="single"/>
          <w:lang w:val="en-GB" w:eastAsia="en-GB"/>
        </w:rPr>
        <w:t>4</w:t>
      </w:r>
      <w:r w:rsidRPr="00D02099">
        <w:rPr>
          <w:rFonts w:ascii="Verdana" w:eastAsia="Times New Roman" w:hAnsi="Verdana"/>
          <w:b/>
          <w:color w:val="0070C0"/>
          <w:sz w:val="24"/>
          <w:szCs w:val="24"/>
          <w:u w:val="single"/>
          <w:lang w:val="en-GB" w:eastAsia="en-GB"/>
        </w:rPr>
        <w:t xml:space="preserve">. Gender marker matrix </w:t>
      </w:r>
    </w:p>
    <w:p w14:paraId="09A3C266" w14:textId="5DCBA8F7" w:rsidR="000D5E25" w:rsidRPr="00D02099" w:rsidRDefault="000D5E25" w:rsidP="000D5E25">
      <w:pPr>
        <w:spacing w:after="0" w:line="240" w:lineRule="auto"/>
        <w:rPr>
          <w:rFonts w:ascii="Verdana" w:eastAsia="Times New Roman" w:hAnsi="Verdana"/>
          <w:color w:val="000000" w:themeColor="text1"/>
          <w:u w:val="single"/>
          <w:lang w:val="en-GB" w:eastAsia="en-GB"/>
        </w:rPr>
      </w:pPr>
      <w:r w:rsidRPr="00D02099">
        <w:rPr>
          <w:rFonts w:ascii="Verdana" w:eastAsia="Times New Roman" w:hAnsi="Verdana"/>
          <w:i/>
          <w:iCs/>
          <w:color w:val="C45911" w:themeColor="accent2" w:themeShade="BF"/>
          <w:sz w:val="18"/>
          <w:szCs w:val="18"/>
          <w:lang w:val="en-GB" w:eastAsia="en-GB"/>
        </w:rPr>
        <w:t xml:space="preserve">Complete the table below, using the </w:t>
      </w:r>
      <w:hyperlink r:id="rId14" w:anchor="/files/345021186048" w:history="1">
        <w:r w:rsidRPr="00D02099">
          <w:rPr>
            <w:rStyle w:val="Hyperlink"/>
            <w:rFonts w:ascii="Verdana" w:eastAsia="Times New Roman" w:hAnsi="Verdana"/>
            <w:i/>
            <w:iCs/>
            <w:sz w:val="18"/>
            <w:szCs w:val="18"/>
            <w:lang w:val="en-GB" w:eastAsia="en-GB"/>
          </w:rPr>
          <w:t>instruction for gender marker</w:t>
        </w:r>
        <w:r w:rsidR="004C09BA" w:rsidRPr="00D02099">
          <w:rPr>
            <w:rStyle w:val="Hyperlink"/>
            <w:rFonts w:ascii="Verdana" w:eastAsia="Times New Roman" w:hAnsi="Verdana"/>
            <w:i/>
            <w:iCs/>
            <w:sz w:val="18"/>
            <w:szCs w:val="18"/>
            <w:lang w:val="en-GB" w:eastAsia="en-GB"/>
          </w:rPr>
          <w:t xml:space="preserve"> scoring</w:t>
        </w:r>
      </w:hyperlink>
      <w:r w:rsidRPr="00D02099">
        <w:rPr>
          <w:rFonts w:ascii="Verdana" w:eastAsia="Times New Roman" w:hAnsi="Verdana"/>
          <w:i/>
          <w:iCs/>
          <w:color w:val="C45911" w:themeColor="accent2" w:themeShade="BF"/>
          <w:sz w:val="18"/>
          <w:szCs w:val="18"/>
          <w:lang w:val="en-GB" w:eastAsia="en-GB"/>
        </w:rPr>
        <w:t xml:space="preserve">. </w:t>
      </w:r>
      <w:r w:rsidR="00EF3D8C" w:rsidRPr="00D02099">
        <w:rPr>
          <w:rFonts w:ascii="Verdana" w:eastAsia="Times New Roman" w:hAnsi="Verdana"/>
          <w:i/>
          <w:iCs/>
          <w:color w:val="C45911" w:themeColor="accent2" w:themeShade="BF"/>
          <w:sz w:val="18"/>
          <w:szCs w:val="18"/>
          <w:lang w:val="en-GB" w:eastAsia="en-GB"/>
        </w:rPr>
        <w:t>The total score is the average of individual scores.</w:t>
      </w:r>
    </w:p>
    <w:p w14:paraId="6A656BAA" w14:textId="77777777" w:rsidR="000D5E25" w:rsidRPr="00D02099" w:rsidRDefault="000D5E25" w:rsidP="000D5E25">
      <w:pPr>
        <w:spacing w:after="0" w:line="240" w:lineRule="auto"/>
        <w:rPr>
          <w:rFonts w:ascii="Verdana" w:eastAsia="Times New Roman" w:hAnsi="Verdana"/>
          <w:color w:val="000000" w:themeColor="text1"/>
          <w:sz w:val="24"/>
          <w:szCs w:val="24"/>
          <w:u w:val="single"/>
          <w:lang w:val="en-GB" w:eastAsia="en-GB"/>
        </w:rPr>
      </w:pPr>
    </w:p>
    <w:tbl>
      <w:tblPr>
        <w:tblStyle w:val="TableGrid"/>
        <w:tblW w:w="0" w:type="auto"/>
        <w:jc w:val="center"/>
        <w:tblLook w:val="04A0" w:firstRow="1" w:lastRow="0" w:firstColumn="1" w:lastColumn="0" w:noHBand="0" w:noVBand="1"/>
      </w:tblPr>
      <w:tblGrid>
        <w:gridCol w:w="511"/>
        <w:gridCol w:w="3174"/>
        <w:gridCol w:w="810"/>
        <w:gridCol w:w="5220"/>
        <w:gridCol w:w="2880"/>
      </w:tblGrid>
      <w:tr w:rsidR="000D5E25" w:rsidRPr="00D02099" w14:paraId="76DAAB79" w14:textId="77777777" w:rsidTr="0025465C">
        <w:trPr>
          <w:jc w:val="center"/>
        </w:trPr>
        <w:tc>
          <w:tcPr>
            <w:tcW w:w="3685" w:type="dxa"/>
            <w:gridSpan w:val="2"/>
            <w:shd w:val="clear" w:color="auto" w:fill="BDD6EE" w:themeFill="accent5" w:themeFillTint="66"/>
            <w:vAlign w:val="center"/>
          </w:tcPr>
          <w:p w14:paraId="4FE043D4" w14:textId="77777777" w:rsidR="000D5E25" w:rsidRPr="00D02099" w:rsidRDefault="000D5E25" w:rsidP="0025465C">
            <w:pPr>
              <w:spacing w:after="0" w:line="240" w:lineRule="auto"/>
              <w:rPr>
                <w:rFonts w:ascii="Verdana" w:hAnsi="Verdana" w:cs="Calibri"/>
                <w:b/>
                <w:color w:val="000000" w:themeColor="text1"/>
                <w:sz w:val="18"/>
                <w:szCs w:val="18"/>
                <w:lang w:val="en-GB"/>
              </w:rPr>
            </w:pPr>
            <w:r w:rsidRPr="00D02099">
              <w:rPr>
                <w:rFonts w:ascii="Verdana" w:hAnsi="Verdana" w:cs="Calibri"/>
                <w:b/>
                <w:color w:val="000000" w:themeColor="text1"/>
                <w:sz w:val="18"/>
                <w:szCs w:val="18"/>
                <w:lang w:val="en-GB"/>
              </w:rPr>
              <w:t>Indicator</w:t>
            </w:r>
          </w:p>
        </w:tc>
        <w:tc>
          <w:tcPr>
            <w:tcW w:w="810" w:type="dxa"/>
            <w:vMerge w:val="restart"/>
            <w:shd w:val="clear" w:color="auto" w:fill="BDD6EE" w:themeFill="accent5" w:themeFillTint="66"/>
            <w:vAlign w:val="center"/>
          </w:tcPr>
          <w:p w14:paraId="69970B82" w14:textId="77777777" w:rsidR="000D5E25" w:rsidRPr="00D02099" w:rsidRDefault="000D5E25" w:rsidP="0025465C">
            <w:pPr>
              <w:spacing w:after="0" w:line="240" w:lineRule="auto"/>
              <w:rPr>
                <w:rFonts w:ascii="Verdana" w:hAnsi="Verdana" w:cs="Calibri"/>
                <w:b/>
                <w:color w:val="000000" w:themeColor="text1"/>
                <w:sz w:val="18"/>
                <w:szCs w:val="18"/>
                <w:lang w:val="en-GB"/>
              </w:rPr>
            </w:pPr>
            <w:r w:rsidRPr="00D02099">
              <w:rPr>
                <w:rFonts w:ascii="Verdana" w:hAnsi="Verdana" w:cs="Calibri"/>
                <w:b/>
                <w:color w:val="000000" w:themeColor="text1"/>
                <w:sz w:val="18"/>
                <w:szCs w:val="18"/>
                <w:lang w:val="en-GB"/>
              </w:rPr>
              <w:t>Score</w:t>
            </w:r>
          </w:p>
        </w:tc>
        <w:tc>
          <w:tcPr>
            <w:tcW w:w="5220" w:type="dxa"/>
            <w:vMerge w:val="restart"/>
            <w:shd w:val="clear" w:color="auto" w:fill="BDD6EE" w:themeFill="accent5" w:themeFillTint="66"/>
            <w:vAlign w:val="center"/>
          </w:tcPr>
          <w:p w14:paraId="62A15EDA" w14:textId="77777777" w:rsidR="000D5E25" w:rsidRPr="00D02099" w:rsidRDefault="000D5E25" w:rsidP="0025465C">
            <w:pPr>
              <w:spacing w:after="0" w:line="240" w:lineRule="auto"/>
              <w:rPr>
                <w:rFonts w:ascii="Verdana" w:hAnsi="Verdana" w:cs="Calibri"/>
                <w:b/>
                <w:color w:val="000000" w:themeColor="text1"/>
                <w:sz w:val="18"/>
                <w:szCs w:val="18"/>
                <w:lang w:val="en-GB"/>
              </w:rPr>
            </w:pPr>
            <w:r w:rsidRPr="00D02099">
              <w:rPr>
                <w:rFonts w:ascii="Verdana" w:hAnsi="Verdana" w:cs="Calibri"/>
                <w:b/>
                <w:color w:val="000000" w:themeColor="text1"/>
                <w:sz w:val="18"/>
                <w:szCs w:val="18"/>
                <w:lang w:val="en-GB"/>
              </w:rPr>
              <w:t>Findings and Explanation</w:t>
            </w:r>
          </w:p>
        </w:tc>
        <w:tc>
          <w:tcPr>
            <w:tcW w:w="2880" w:type="dxa"/>
            <w:vMerge w:val="restart"/>
            <w:shd w:val="clear" w:color="auto" w:fill="BDD6EE" w:themeFill="accent5" w:themeFillTint="66"/>
            <w:vAlign w:val="center"/>
          </w:tcPr>
          <w:p w14:paraId="63C0CF39" w14:textId="77777777" w:rsidR="000D5E25" w:rsidRPr="00D02099" w:rsidRDefault="000D5E25" w:rsidP="0025465C">
            <w:pPr>
              <w:spacing w:after="0" w:line="240" w:lineRule="auto"/>
              <w:rPr>
                <w:rFonts w:ascii="Verdana" w:hAnsi="Verdana" w:cs="Calibri"/>
                <w:b/>
                <w:color w:val="000000" w:themeColor="text1"/>
                <w:sz w:val="18"/>
                <w:szCs w:val="18"/>
                <w:lang w:val="en-GB"/>
              </w:rPr>
            </w:pPr>
            <w:r w:rsidRPr="00D02099">
              <w:rPr>
                <w:rFonts w:ascii="Verdana" w:hAnsi="Verdana" w:cs="Calibri"/>
                <w:b/>
                <w:color w:val="000000" w:themeColor="text1"/>
                <w:sz w:val="18"/>
                <w:szCs w:val="18"/>
                <w:lang w:val="en-GB"/>
              </w:rPr>
              <w:t>Evidence or Means of Verification</w:t>
            </w:r>
          </w:p>
        </w:tc>
      </w:tr>
      <w:tr w:rsidR="000D5E25" w:rsidRPr="00D02099" w14:paraId="6E2611C8" w14:textId="77777777" w:rsidTr="0025465C">
        <w:trPr>
          <w:jc w:val="center"/>
        </w:trPr>
        <w:tc>
          <w:tcPr>
            <w:tcW w:w="511" w:type="dxa"/>
            <w:shd w:val="clear" w:color="auto" w:fill="ACB9CA" w:themeFill="text2" w:themeFillTint="66"/>
            <w:vAlign w:val="center"/>
          </w:tcPr>
          <w:p w14:paraId="3DF14522" w14:textId="77777777" w:rsidR="000D5E25" w:rsidRPr="00D02099" w:rsidRDefault="000D5E25" w:rsidP="0025465C">
            <w:pPr>
              <w:spacing w:after="0" w:line="240" w:lineRule="auto"/>
              <w:rPr>
                <w:rFonts w:ascii="Verdana" w:hAnsi="Verdana" w:cs="Calibri"/>
                <w:bCs/>
                <w:i/>
                <w:iCs/>
                <w:sz w:val="18"/>
                <w:szCs w:val="18"/>
                <w:lang w:val="en-GB"/>
              </w:rPr>
            </w:pPr>
            <w:r w:rsidRPr="00D02099">
              <w:rPr>
                <w:rFonts w:ascii="Verdana" w:hAnsi="Verdana" w:cs="Calibri"/>
                <w:bCs/>
                <w:i/>
                <w:iCs/>
                <w:sz w:val="18"/>
                <w:szCs w:val="18"/>
                <w:lang w:val="en-GB"/>
              </w:rPr>
              <w:t>N°</w:t>
            </w:r>
          </w:p>
        </w:tc>
        <w:tc>
          <w:tcPr>
            <w:tcW w:w="3174" w:type="dxa"/>
            <w:shd w:val="clear" w:color="auto" w:fill="ACB9CA" w:themeFill="text2" w:themeFillTint="66"/>
            <w:vAlign w:val="center"/>
          </w:tcPr>
          <w:p w14:paraId="6BF5ECB6" w14:textId="77777777" w:rsidR="000D5E25" w:rsidRPr="00D02099" w:rsidRDefault="000D5E25" w:rsidP="0025465C">
            <w:pPr>
              <w:spacing w:after="0" w:line="240" w:lineRule="auto"/>
              <w:rPr>
                <w:rFonts w:ascii="Verdana" w:hAnsi="Verdana" w:cs="Calibri"/>
                <w:bCs/>
                <w:i/>
                <w:iCs/>
                <w:sz w:val="18"/>
                <w:szCs w:val="18"/>
                <w:lang w:val="en-GB"/>
              </w:rPr>
            </w:pPr>
            <w:r w:rsidRPr="00D02099">
              <w:rPr>
                <w:rFonts w:ascii="Verdana" w:hAnsi="Verdana" w:cs="Calibri"/>
                <w:bCs/>
                <w:i/>
                <w:iCs/>
                <w:sz w:val="18"/>
                <w:szCs w:val="18"/>
                <w:lang w:val="en-GB"/>
              </w:rPr>
              <w:t>Formulation</w:t>
            </w:r>
          </w:p>
        </w:tc>
        <w:tc>
          <w:tcPr>
            <w:tcW w:w="810" w:type="dxa"/>
            <w:vMerge/>
            <w:vAlign w:val="center"/>
          </w:tcPr>
          <w:p w14:paraId="5486E745" w14:textId="77777777" w:rsidR="000D5E25" w:rsidRPr="00D02099" w:rsidRDefault="000D5E25" w:rsidP="0025465C">
            <w:pPr>
              <w:spacing w:after="0" w:line="240" w:lineRule="auto"/>
              <w:rPr>
                <w:rFonts w:ascii="Verdana" w:hAnsi="Verdana" w:cs="Calibri"/>
                <w:bCs/>
                <w:sz w:val="18"/>
                <w:szCs w:val="18"/>
                <w:lang w:val="en-GB"/>
              </w:rPr>
            </w:pPr>
          </w:p>
        </w:tc>
        <w:tc>
          <w:tcPr>
            <w:tcW w:w="5220" w:type="dxa"/>
            <w:vMerge/>
            <w:vAlign w:val="center"/>
          </w:tcPr>
          <w:p w14:paraId="5663244C" w14:textId="77777777" w:rsidR="000D5E25" w:rsidRPr="00D02099" w:rsidRDefault="000D5E25" w:rsidP="0025465C">
            <w:pPr>
              <w:spacing w:after="0" w:line="240" w:lineRule="auto"/>
              <w:rPr>
                <w:rFonts w:ascii="Verdana" w:hAnsi="Verdana" w:cs="Calibri"/>
                <w:bCs/>
                <w:sz w:val="18"/>
                <w:szCs w:val="18"/>
                <w:lang w:val="en-GB"/>
              </w:rPr>
            </w:pPr>
          </w:p>
        </w:tc>
        <w:tc>
          <w:tcPr>
            <w:tcW w:w="2880" w:type="dxa"/>
            <w:vMerge/>
            <w:vAlign w:val="center"/>
          </w:tcPr>
          <w:p w14:paraId="34745678" w14:textId="77777777" w:rsidR="000D5E25" w:rsidRPr="00D02099" w:rsidRDefault="000D5E25" w:rsidP="0025465C">
            <w:pPr>
              <w:spacing w:after="0" w:line="240" w:lineRule="auto"/>
              <w:rPr>
                <w:rFonts w:ascii="Verdana" w:hAnsi="Verdana" w:cs="Calibri"/>
                <w:bCs/>
                <w:sz w:val="18"/>
                <w:szCs w:val="18"/>
                <w:lang w:val="en-GB"/>
              </w:rPr>
            </w:pPr>
          </w:p>
        </w:tc>
      </w:tr>
      <w:tr w:rsidR="000D5E25" w:rsidRPr="00D02099" w14:paraId="56379AB0" w14:textId="77777777" w:rsidTr="0025465C">
        <w:trPr>
          <w:trHeight w:val="152"/>
          <w:jc w:val="center"/>
        </w:trPr>
        <w:tc>
          <w:tcPr>
            <w:tcW w:w="511" w:type="dxa"/>
            <w:vAlign w:val="center"/>
          </w:tcPr>
          <w:p w14:paraId="45851DD7" w14:textId="77777777" w:rsidR="000D5E25" w:rsidRPr="00D02099" w:rsidRDefault="000D5E25" w:rsidP="0025465C">
            <w:pPr>
              <w:spacing w:after="0" w:line="240" w:lineRule="auto"/>
              <w:jc w:val="center"/>
              <w:rPr>
                <w:rFonts w:ascii="Verdana" w:hAnsi="Verdana" w:cs="Calibri"/>
                <w:bCs/>
                <w:sz w:val="18"/>
                <w:szCs w:val="18"/>
                <w:lang w:val="en-GB"/>
              </w:rPr>
            </w:pPr>
            <w:r w:rsidRPr="00D02099">
              <w:rPr>
                <w:rFonts w:ascii="Verdana" w:hAnsi="Verdana" w:cs="Calibri"/>
                <w:bCs/>
                <w:sz w:val="18"/>
                <w:szCs w:val="18"/>
                <w:lang w:val="en-GB"/>
              </w:rPr>
              <w:t>1.1</w:t>
            </w:r>
          </w:p>
        </w:tc>
        <w:tc>
          <w:tcPr>
            <w:tcW w:w="3174" w:type="dxa"/>
            <w:vAlign w:val="center"/>
          </w:tcPr>
          <w:p w14:paraId="1ED6A86F" w14:textId="77777777" w:rsidR="000D5E25" w:rsidRPr="00D02099" w:rsidRDefault="000D5E25" w:rsidP="0025465C">
            <w:pPr>
              <w:spacing w:after="0" w:line="240" w:lineRule="auto"/>
              <w:rPr>
                <w:rFonts w:ascii="Verdana" w:hAnsi="Verdana" w:cs="Calibri"/>
                <w:bCs/>
                <w:color w:val="000000" w:themeColor="text1"/>
                <w:sz w:val="18"/>
                <w:szCs w:val="18"/>
                <w:highlight w:val="yellow"/>
                <w:lang w:val="en-GB"/>
              </w:rPr>
            </w:pPr>
            <w:r w:rsidRPr="00D02099">
              <w:rPr>
                <w:rFonts w:ascii="Verdana" w:hAnsi="Verdana" w:cs="Calibri"/>
                <w:bCs/>
                <w:color w:val="000000" w:themeColor="text1"/>
                <w:sz w:val="18"/>
                <w:szCs w:val="18"/>
                <w:lang w:val="en-GB"/>
              </w:rPr>
              <w:t>Context analysis integrate gender analysis</w:t>
            </w:r>
          </w:p>
        </w:tc>
        <w:tc>
          <w:tcPr>
            <w:tcW w:w="810" w:type="dxa"/>
            <w:vAlign w:val="center"/>
          </w:tcPr>
          <w:p w14:paraId="2C08704F" w14:textId="77777777" w:rsidR="000D5E25" w:rsidRPr="00D02099" w:rsidRDefault="000D5E25" w:rsidP="0025465C">
            <w:pPr>
              <w:spacing w:after="0" w:line="240" w:lineRule="auto"/>
              <w:jc w:val="center"/>
              <w:rPr>
                <w:rFonts w:ascii="Verdana" w:hAnsi="Verdana" w:cs="Calibri"/>
                <w:b/>
                <w:sz w:val="18"/>
                <w:szCs w:val="18"/>
                <w:lang w:val="en-GB"/>
              </w:rPr>
            </w:pPr>
          </w:p>
        </w:tc>
        <w:tc>
          <w:tcPr>
            <w:tcW w:w="5220" w:type="dxa"/>
            <w:vAlign w:val="center"/>
          </w:tcPr>
          <w:p w14:paraId="5AC95333" w14:textId="77777777" w:rsidR="000D5E25" w:rsidRPr="00D02099" w:rsidRDefault="000D5E25" w:rsidP="0025465C">
            <w:pPr>
              <w:spacing w:after="0" w:line="240" w:lineRule="auto"/>
              <w:rPr>
                <w:rFonts w:ascii="Verdana" w:hAnsi="Verdana" w:cs="Calibri"/>
                <w:bCs/>
                <w:sz w:val="18"/>
                <w:szCs w:val="18"/>
                <w:lang w:val="en-GB"/>
              </w:rPr>
            </w:pPr>
          </w:p>
        </w:tc>
        <w:tc>
          <w:tcPr>
            <w:tcW w:w="2880" w:type="dxa"/>
            <w:vAlign w:val="center"/>
          </w:tcPr>
          <w:p w14:paraId="7889B6D2" w14:textId="77777777" w:rsidR="000D5E25" w:rsidRPr="00D02099" w:rsidRDefault="000D5E25" w:rsidP="0025465C">
            <w:pPr>
              <w:spacing w:after="0" w:line="240" w:lineRule="auto"/>
              <w:rPr>
                <w:rFonts w:ascii="Verdana" w:hAnsi="Verdana" w:cs="Calibri"/>
                <w:bCs/>
                <w:sz w:val="18"/>
                <w:szCs w:val="18"/>
                <w:lang w:val="en-GB"/>
              </w:rPr>
            </w:pPr>
          </w:p>
        </w:tc>
      </w:tr>
      <w:tr w:rsidR="000D5E25" w:rsidRPr="00D02099" w14:paraId="7C33CFFE" w14:textId="77777777" w:rsidTr="0025465C">
        <w:trPr>
          <w:jc w:val="center"/>
        </w:trPr>
        <w:tc>
          <w:tcPr>
            <w:tcW w:w="511" w:type="dxa"/>
            <w:vAlign w:val="center"/>
          </w:tcPr>
          <w:p w14:paraId="2E362A48" w14:textId="77777777" w:rsidR="000D5E25" w:rsidRPr="00D02099" w:rsidRDefault="000D5E25" w:rsidP="0025465C">
            <w:pPr>
              <w:spacing w:after="0" w:line="240" w:lineRule="auto"/>
              <w:jc w:val="center"/>
              <w:rPr>
                <w:rFonts w:ascii="Verdana" w:hAnsi="Verdana" w:cs="Calibri"/>
                <w:bCs/>
                <w:sz w:val="18"/>
                <w:szCs w:val="18"/>
                <w:lang w:val="en-GB"/>
              </w:rPr>
            </w:pPr>
            <w:r w:rsidRPr="00D02099">
              <w:rPr>
                <w:rFonts w:ascii="Verdana" w:hAnsi="Verdana" w:cs="Calibri"/>
                <w:bCs/>
                <w:sz w:val="18"/>
                <w:szCs w:val="18"/>
                <w:lang w:val="en-GB"/>
              </w:rPr>
              <w:t>1.2</w:t>
            </w:r>
          </w:p>
        </w:tc>
        <w:tc>
          <w:tcPr>
            <w:tcW w:w="3174" w:type="dxa"/>
            <w:vAlign w:val="center"/>
          </w:tcPr>
          <w:p w14:paraId="6F00C58C" w14:textId="77777777" w:rsidR="000D5E25" w:rsidRPr="00D02099" w:rsidRDefault="000D5E25" w:rsidP="0025465C">
            <w:pPr>
              <w:spacing w:after="0" w:line="240" w:lineRule="auto"/>
              <w:rPr>
                <w:rFonts w:ascii="Verdana" w:hAnsi="Verdana" w:cs="Calibri"/>
                <w:bCs/>
                <w:color w:val="000000" w:themeColor="text1"/>
                <w:sz w:val="18"/>
                <w:szCs w:val="18"/>
                <w:highlight w:val="yellow"/>
                <w:lang w:val="en-GB"/>
              </w:rPr>
            </w:pPr>
            <w:r w:rsidRPr="00D02099">
              <w:rPr>
                <w:rFonts w:ascii="Verdana" w:hAnsi="Verdana" w:cs="Calibri"/>
                <w:bCs/>
                <w:color w:val="000000" w:themeColor="text1"/>
                <w:sz w:val="18"/>
                <w:szCs w:val="18"/>
                <w:lang w:val="en-GB"/>
              </w:rPr>
              <w:t>Gender Equality mainstreamed in proposed outputs</w:t>
            </w:r>
          </w:p>
        </w:tc>
        <w:tc>
          <w:tcPr>
            <w:tcW w:w="810" w:type="dxa"/>
            <w:vAlign w:val="center"/>
          </w:tcPr>
          <w:p w14:paraId="0BA7914F" w14:textId="77777777" w:rsidR="000D5E25" w:rsidRPr="00D02099" w:rsidRDefault="000D5E25" w:rsidP="0025465C">
            <w:pPr>
              <w:spacing w:after="0" w:line="240" w:lineRule="auto"/>
              <w:jc w:val="center"/>
              <w:rPr>
                <w:rFonts w:ascii="Verdana" w:hAnsi="Verdana" w:cs="Calibri"/>
                <w:b/>
                <w:sz w:val="18"/>
                <w:szCs w:val="18"/>
                <w:lang w:val="en-GB"/>
              </w:rPr>
            </w:pPr>
          </w:p>
        </w:tc>
        <w:tc>
          <w:tcPr>
            <w:tcW w:w="5220" w:type="dxa"/>
            <w:vAlign w:val="center"/>
          </w:tcPr>
          <w:p w14:paraId="367E4A82" w14:textId="77777777" w:rsidR="000D5E25" w:rsidRPr="00D02099" w:rsidRDefault="000D5E25" w:rsidP="0025465C">
            <w:pPr>
              <w:spacing w:after="0" w:line="240" w:lineRule="auto"/>
              <w:rPr>
                <w:rFonts w:ascii="Verdana" w:hAnsi="Verdana" w:cs="Calibri"/>
                <w:bCs/>
                <w:sz w:val="18"/>
                <w:szCs w:val="18"/>
                <w:lang w:val="en-GB"/>
              </w:rPr>
            </w:pPr>
          </w:p>
        </w:tc>
        <w:tc>
          <w:tcPr>
            <w:tcW w:w="2880" w:type="dxa"/>
            <w:vAlign w:val="center"/>
          </w:tcPr>
          <w:p w14:paraId="25FD29A8" w14:textId="77777777" w:rsidR="000D5E25" w:rsidRPr="00D02099" w:rsidRDefault="000D5E25" w:rsidP="0025465C">
            <w:pPr>
              <w:spacing w:after="0" w:line="240" w:lineRule="auto"/>
              <w:rPr>
                <w:rFonts w:ascii="Verdana" w:hAnsi="Verdana" w:cs="Calibri"/>
                <w:bCs/>
                <w:sz w:val="18"/>
                <w:szCs w:val="18"/>
                <w:lang w:val="en-GB"/>
              </w:rPr>
            </w:pPr>
          </w:p>
        </w:tc>
      </w:tr>
      <w:tr w:rsidR="000D5E25" w:rsidRPr="00D02099" w14:paraId="6E7FB64D" w14:textId="77777777" w:rsidTr="0025465C">
        <w:trPr>
          <w:jc w:val="center"/>
        </w:trPr>
        <w:tc>
          <w:tcPr>
            <w:tcW w:w="511" w:type="dxa"/>
            <w:vAlign w:val="center"/>
          </w:tcPr>
          <w:p w14:paraId="6ABF4BCA" w14:textId="77777777" w:rsidR="000D5E25" w:rsidRPr="00D02099" w:rsidRDefault="000D5E25" w:rsidP="0025465C">
            <w:pPr>
              <w:spacing w:after="0" w:line="240" w:lineRule="auto"/>
              <w:jc w:val="center"/>
              <w:rPr>
                <w:rFonts w:ascii="Verdana" w:hAnsi="Verdana" w:cs="Calibri"/>
                <w:bCs/>
                <w:sz w:val="18"/>
                <w:szCs w:val="18"/>
                <w:lang w:val="en-GB"/>
              </w:rPr>
            </w:pPr>
            <w:r w:rsidRPr="00D02099">
              <w:rPr>
                <w:rFonts w:ascii="Verdana" w:hAnsi="Verdana" w:cs="Calibri"/>
                <w:bCs/>
                <w:sz w:val="18"/>
                <w:szCs w:val="18"/>
                <w:lang w:val="en-GB"/>
              </w:rPr>
              <w:t>1.3</w:t>
            </w:r>
          </w:p>
        </w:tc>
        <w:tc>
          <w:tcPr>
            <w:tcW w:w="3174" w:type="dxa"/>
            <w:vAlign w:val="center"/>
          </w:tcPr>
          <w:p w14:paraId="47CB82C9" w14:textId="77777777" w:rsidR="000D5E25" w:rsidRPr="00D02099" w:rsidRDefault="000D5E25" w:rsidP="0025465C">
            <w:pPr>
              <w:spacing w:after="0" w:line="240" w:lineRule="auto"/>
              <w:rPr>
                <w:rFonts w:ascii="Verdana" w:hAnsi="Verdana" w:cs="Calibri"/>
                <w:bCs/>
                <w:color w:val="000000" w:themeColor="text1"/>
                <w:sz w:val="18"/>
                <w:szCs w:val="18"/>
                <w:highlight w:val="yellow"/>
                <w:lang w:val="en-GB"/>
              </w:rPr>
            </w:pPr>
            <w:r w:rsidRPr="00D02099">
              <w:rPr>
                <w:rFonts w:ascii="Verdana" w:hAnsi="Verdana" w:cs="Calibri"/>
                <w:bCs/>
                <w:color w:val="000000" w:themeColor="text1"/>
                <w:sz w:val="18"/>
                <w:szCs w:val="18"/>
                <w:lang w:val="en-GB"/>
              </w:rPr>
              <w:t>Programme output indicators measure changes on gender equality</w:t>
            </w:r>
          </w:p>
        </w:tc>
        <w:tc>
          <w:tcPr>
            <w:tcW w:w="810" w:type="dxa"/>
            <w:vAlign w:val="center"/>
          </w:tcPr>
          <w:p w14:paraId="65654344" w14:textId="77777777" w:rsidR="000D5E25" w:rsidRPr="00D02099" w:rsidRDefault="000D5E25" w:rsidP="0025465C">
            <w:pPr>
              <w:spacing w:after="0" w:line="240" w:lineRule="auto"/>
              <w:jc w:val="center"/>
              <w:rPr>
                <w:rFonts w:ascii="Verdana" w:hAnsi="Verdana" w:cs="Calibri"/>
                <w:b/>
                <w:sz w:val="18"/>
                <w:szCs w:val="18"/>
                <w:lang w:val="en-GB"/>
              </w:rPr>
            </w:pPr>
          </w:p>
        </w:tc>
        <w:tc>
          <w:tcPr>
            <w:tcW w:w="5220" w:type="dxa"/>
            <w:vAlign w:val="center"/>
          </w:tcPr>
          <w:p w14:paraId="78D27745" w14:textId="77777777" w:rsidR="000D5E25" w:rsidRPr="00D02099" w:rsidRDefault="000D5E25" w:rsidP="0025465C">
            <w:pPr>
              <w:spacing w:after="0" w:line="240" w:lineRule="auto"/>
              <w:rPr>
                <w:rFonts w:ascii="Verdana" w:hAnsi="Verdana" w:cs="Calibri"/>
                <w:bCs/>
                <w:sz w:val="18"/>
                <w:szCs w:val="18"/>
                <w:lang w:val="en-GB"/>
              </w:rPr>
            </w:pPr>
          </w:p>
        </w:tc>
        <w:tc>
          <w:tcPr>
            <w:tcW w:w="2880" w:type="dxa"/>
            <w:vAlign w:val="center"/>
          </w:tcPr>
          <w:p w14:paraId="3D367DAA" w14:textId="77777777" w:rsidR="000D5E25" w:rsidRPr="00D02099" w:rsidRDefault="000D5E25" w:rsidP="0025465C">
            <w:pPr>
              <w:spacing w:after="0" w:line="240" w:lineRule="auto"/>
              <w:rPr>
                <w:rFonts w:ascii="Verdana" w:hAnsi="Verdana" w:cs="Calibri"/>
                <w:bCs/>
                <w:sz w:val="18"/>
                <w:szCs w:val="18"/>
                <w:lang w:val="en-GB"/>
              </w:rPr>
            </w:pPr>
          </w:p>
        </w:tc>
      </w:tr>
      <w:tr w:rsidR="000D5E25" w:rsidRPr="00D02099" w14:paraId="517864F3" w14:textId="77777777" w:rsidTr="0025465C">
        <w:trPr>
          <w:jc w:val="center"/>
        </w:trPr>
        <w:tc>
          <w:tcPr>
            <w:tcW w:w="511" w:type="dxa"/>
            <w:vAlign w:val="center"/>
          </w:tcPr>
          <w:p w14:paraId="3481961E" w14:textId="77777777" w:rsidR="000D5E25" w:rsidRPr="00D02099" w:rsidRDefault="000D5E25" w:rsidP="0025465C">
            <w:pPr>
              <w:spacing w:after="0" w:line="240" w:lineRule="auto"/>
              <w:jc w:val="center"/>
              <w:rPr>
                <w:rFonts w:ascii="Verdana" w:hAnsi="Verdana" w:cs="Calibri"/>
                <w:bCs/>
                <w:sz w:val="18"/>
                <w:szCs w:val="18"/>
                <w:lang w:val="en-GB"/>
              </w:rPr>
            </w:pPr>
            <w:r w:rsidRPr="00D02099">
              <w:rPr>
                <w:rFonts w:ascii="Verdana" w:hAnsi="Verdana" w:cs="Calibri"/>
                <w:bCs/>
                <w:sz w:val="18"/>
                <w:szCs w:val="18"/>
                <w:lang w:val="en-GB"/>
              </w:rPr>
              <w:t>2.1</w:t>
            </w:r>
          </w:p>
        </w:tc>
        <w:tc>
          <w:tcPr>
            <w:tcW w:w="3174" w:type="dxa"/>
            <w:vAlign w:val="center"/>
          </w:tcPr>
          <w:p w14:paraId="6A68D756" w14:textId="77777777" w:rsidR="000D5E25" w:rsidRPr="00D02099" w:rsidRDefault="000D5E25" w:rsidP="0025465C">
            <w:pPr>
              <w:spacing w:after="0" w:line="240" w:lineRule="auto"/>
              <w:rPr>
                <w:rFonts w:ascii="Verdana" w:hAnsi="Verdana" w:cs="Calibri"/>
                <w:bCs/>
                <w:color w:val="000000" w:themeColor="text1"/>
                <w:sz w:val="18"/>
                <w:szCs w:val="18"/>
                <w:highlight w:val="yellow"/>
                <w:lang w:val="en-GB"/>
              </w:rPr>
            </w:pPr>
            <w:r w:rsidRPr="00D02099">
              <w:rPr>
                <w:rFonts w:ascii="Verdana" w:hAnsi="Verdana" w:cs="Calibri"/>
                <w:bCs/>
                <w:color w:val="000000" w:themeColor="text1"/>
                <w:sz w:val="18"/>
                <w:szCs w:val="18"/>
                <w:lang w:val="en-GB"/>
              </w:rPr>
              <w:t>PUNO collaborate and engage with Government on gender equality and the empowerment of women</w:t>
            </w:r>
          </w:p>
        </w:tc>
        <w:tc>
          <w:tcPr>
            <w:tcW w:w="810" w:type="dxa"/>
            <w:vAlign w:val="center"/>
          </w:tcPr>
          <w:p w14:paraId="5319E14C" w14:textId="77777777" w:rsidR="000D5E25" w:rsidRPr="00D02099" w:rsidRDefault="000D5E25" w:rsidP="0025465C">
            <w:pPr>
              <w:spacing w:after="0" w:line="240" w:lineRule="auto"/>
              <w:jc w:val="center"/>
              <w:rPr>
                <w:rFonts w:ascii="Verdana" w:hAnsi="Verdana" w:cs="Calibri"/>
                <w:b/>
                <w:sz w:val="18"/>
                <w:szCs w:val="18"/>
                <w:lang w:val="en-GB"/>
              </w:rPr>
            </w:pPr>
          </w:p>
        </w:tc>
        <w:tc>
          <w:tcPr>
            <w:tcW w:w="5220" w:type="dxa"/>
            <w:vAlign w:val="center"/>
          </w:tcPr>
          <w:p w14:paraId="22E4FF65" w14:textId="77777777" w:rsidR="000D5E25" w:rsidRPr="00D02099" w:rsidRDefault="000D5E25" w:rsidP="0025465C">
            <w:pPr>
              <w:spacing w:after="0" w:line="240" w:lineRule="auto"/>
              <w:rPr>
                <w:rFonts w:ascii="Verdana" w:hAnsi="Verdana" w:cs="Calibri"/>
                <w:bCs/>
                <w:sz w:val="18"/>
                <w:szCs w:val="18"/>
                <w:lang w:val="en-GB"/>
              </w:rPr>
            </w:pPr>
          </w:p>
        </w:tc>
        <w:tc>
          <w:tcPr>
            <w:tcW w:w="2880" w:type="dxa"/>
            <w:vAlign w:val="center"/>
          </w:tcPr>
          <w:p w14:paraId="462696EA" w14:textId="77777777" w:rsidR="000D5E25" w:rsidRPr="00D02099" w:rsidRDefault="000D5E25" w:rsidP="0025465C">
            <w:pPr>
              <w:spacing w:after="0" w:line="240" w:lineRule="auto"/>
              <w:rPr>
                <w:rFonts w:ascii="Verdana" w:hAnsi="Verdana" w:cs="Calibri"/>
                <w:bCs/>
                <w:sz w:val="18"/>
                <w:szCs w:val="18"/>
                <w:lang w:val="en-GB"/>
              </w:rPr>
            </w:pPr>
          </w:p>
        </w:tc>
      </w:tr>
      <w:tr w:rsidR="000D5E25" w:rsidRPr="00D02099" w14:paraId="5A4E6D46" w14:textId="77777777" w:rsidTr="0025465C">
        <w:trPr>
          <w:jc w:val="center"/>
        </w:trPr>
        <w:tc>
          <w:tcPr>
            <w:tcW w:w="511" w:type="dxa"/>
            <w:vAlign w:val="center"/>
          </w:tcPr>
          <w:p w14:paraId="12C5A53B" w14:textId="77777777" w:rsidR="000D5E25" w:rsidRPr="00D02099" w:rsidRDefault="000D5E25" w:rsidP="0025465C">
            <w:pPr>
              <w:spacing w:after="0" w:line="240" w:lineRule="auto"/>
              <w:jc w:val="center"/>
              <w:rPr>
                <w:rFonts w:ascii="Verdana" w:hAnsi="Verdana" w:cs="Calibri"/>
                <w:bCs/>
                <w:sz w:val="18"/>
                <w:szCs w:val="18"/>
                <w:lang w:val="en-GB"/>
              </w:rPr>
            </w:pPr>
            <w:r w:rsidRPr="00D02099">
              <w:rPr>
                <w:rFonts w:ascii="Verdana" w:hAnsi="Verdana" w:cs="Calibri"/>
                <w:bCs/>
                <w:sz w:val="18"/>
                <w:szCs w:val="18"/>
                <w:lang w:val="en-GB"/>
              </w:rPr>
              <w:t>2.2</w:t>
            </w:r>
          </w:p>
        </w:tc>
        <w:tc>
          <w:tcPr>
            <w:tcW w:w="3174" w:type="dxa"/>
            <w:vAlign w:val="center"/>
          </w:tcPr>
          <w:p w14:paraId="436091F0" w14:textId="77777777" w:rsidR="000D5E25" w:rsidRPr="00D02099" w:rsidRDefault="000D5E25" w:rsidP="0025465C">
            <w:pPr>
              <w:spacing w:after="0" w:line="240" w:lineRule="auto"/>
              <w:rPr>
                <w:rFonts w:ascii="Verdana" w:hAnsi="Verdana" w:cs="Calibri"/>
                <w:bCs/>
                <w:color w:val="000000" w:themeColor="text1"/>
                <w:sz w:val="18"/>
                <w:szCs w:val="18"/>
                <w:highlight w:val="yellow"/>
                <w:lang w:val="en-GB"/>
              </w:rPr>
            </w:pPr>
            <w:r w:rsidRPr="00D02099">
              <w:rPr>
                <w:rFonts w:ascii="Verdana" w:hAnsi="Verdana" w:cs="Calibri"/>
                <w:bCs/>
                <w:color w:val="000000" w:themeColor="text1"/>
                <w:sz w:val="18"/>
                <w:szCs w:val="18"/>
                <w:lang w:val="en-GB"/>
              </w:rPr>
              <w:t>PUNO collaborate and engages with women’s/gender equality CSOs</w:t>
            </w:r>
          </w:p>
        </w:tc>
        <w:tc>
          <w:tcPr>
            <w:tcW w:w="810" w:type="dxa"/>
            <w:vAlign w:val="center"/>
          </w:tcPr>
          <w:p w14:paraId="6ACB854B" w14:textId="77777777" w:rsidR="000D5E25" w:rsidRPr="00D02099" w:rsidRDefault="000D5E25" w:rsidP="0025465C">
            <w:pPr>
              <w:spacing w:after="0" w:line="240" w:lineRule="auto"/>
              <w:jc w:val="center"/>
              <w:rPr>
                <w:rFonts w:ascii="Verdana" w:hAnsi="Verdana" w:cs="Calibri"/>
                <w:b/>
                <w:sz w:val="18"/>
                <w:szCs w:val="18"/>
                <w:lang w:val="en-GB"/>
              </w:rPr>
            </w:pPr>
          </w:p>
        </w:tc>
        <w:tc>
          <w:tcPr>
            <w:tcW w:w="5220" w:type="dxa"/>
            <w:vAlign w:val="center"/>
          </w:tcPr>
          <w:p w14:paraId="1CC577AC" w14:textId="77777777" w:rsidR="000D5E25" w:rsidRPr="00D02099" w:rsidRDefault="000D5E25" w:rsidP="0025465C">
            <w:pPr>
              <w:spacing w:after="0" w:line="240" w:lineRule="auto"/>
              <w:rPr>
                <w:rFonts w:ascii="Verdana" w:hAnsi="Verdana" w:cs="Calibri"/>
                <w:bCs/>
                <w:sz w:val="18"/>
                <w:szCs w:val="18"/>
                <w:lang w:val="en-GB"/>
              </w:rPr>
            </w:pPr>
          </w:p>
        </w:tc>
        <w:tc>
          <w:tcPr>
            <w:tcW w:w="2880" w:type="dxa"/>
            <w:vAlign w:val="center"/>
          </w:tcPr>
          <w:p w14:paraId="5E8CCAD6" w14:textId="77777777" w:rsidR="000D5E25" w:rsidRPr="00D02099" w:rsidRDefault="000D5E25" w:rsidP="0025465C">
            <w:pPr>
              <w:spacing w:after="0" w:line="240" w:lineRule="auto"/>
              <w:rPr>
                <w:rFonts w:ascii="Verdana" w:hAnsi="Verdana" w:cs="Calibri"/>
                <w:bCs/>
                <w:sz w:val="18"/>
                <w:szCs w:val="18"/>
                <w:lang w:val="en-GB"/>
              </w:rPr>
            </w:pPr>
          </w:p>
        </w:tc>
      </w:tr>
      <w:tr w:rsidR="000D5E25" w:rsidRPr="00D02099" w14:paraId="06342D23" w14:textId="77777777" w:rsidTr="0025465C">
        <w:trPr>
          <w:jc w:val="center"/>
        </w:trPr>
        <w:tc>
          <w:tcPr>
            <w:tcW w:w="511" w:type="dxa"/>
            <w:vAlign w:val="center"/>
          </w:tcPr>
          <w:p w14:paraId="0DC30819" w14:textId="77777777" w:rsidR="000D5E25" w:rsidRPr="00D02099" w:rsidRDefault="000D5E25" w:rsidP="0025465C">
            <w:pPr>
              <w:spacing w:after="0" w:line="240" w:lineRule="auto"/>
              <w:jc w:val="center"/>
              <w:rPr>
                <w:rFonts w:ascii="Verdana" w:hAnsi="Verdana" w:cs="Calibri"/>
                <w:bCs/>
                <w:sz w:val="18"/>
                <w:szCs w:val="18"/>
                <w:lang w:val="en-GB"/>
              </w:rPr>
            </w:pPr>
            <w:r w:rsidRPr="00D02099">
              <w:rPr>
                <w:rFonts w:ascii="Verdana" w:hAnsi="Verdana" w:cs="Calibri"/>
                <w:bCs/>
                <w:sz w:val="18"/>
                <w:szCs w:val="18"/>
                <w:lang w:val="en-GB"/>
              </w:rPr>
              <w:t>3.1</w:t>
            </w:r>
          </w:p>
        </w:tc>
        <w:tc>
          <w:tcPr>
            <w:tcW w:w="3174" w:type="dxa"/>
            <w:vAlign w:val="center"/>
          </w:tcPr>
          <w:p w14:paraId="0E1A6F9E" w14:textId="77777777" w:rsidR="000D5E25" w:rsidRPr="00D02099" w:rsidRDefault="000D5E25" w:rsidP="0025465C">
            <w:pPr>
              <w:spacing w:after="0" w:line="240" w:lineRule="auto"/>
              <w:rPr>
                <w:rFonts w:ascii="Verdana" w:hAnsi="Verdana" w:cs="Calibri"/>
                <w:bCs/>
                <w:color w:val="000000" w:themeColor="text1"/>
                <w:sz w:val="18"/>
                <w:szCs w:val="18"/>
                <w:lang w:val="en-GB"/>
              </w:rPr>
            </w:pPr>
            <w:r w:rsidRPr="00D02099">
              <w:rPr>
                <w:rFonts w:ascii="Verdana" w:hAnsi="Verdana" w:cs="Calibri"/>
                <w:bCs/>
                <w:color w:val="000000" w:themeColor="text1"/>
                <w:sz w:val="18"/>
                <w:szCs w:val="18"/>
                <w:lang w:val="en-GB"/>
              </w:rPr>
              <w:t>Program proposes a gender-responsive budget</w:t>
            </w:r>
          </w:p>
        </w:tc>
        <w:tc>
          <w:tcPr>
            <w:tcW w:w="810" w:type="dxa"/>
            <w:vAlign w:val="center"/>
          </w:tcPr>
          <w:p w14:paraId="2738AD48" w14:textId="77777777" w:rsidR="000D5E25" w:rsidRPr="00D02099" w:rsidRDefault="000D5E25" w:rsidP="0025465C">
            <w:pPr>
              <w:spacing w:after="0" w:line="240" w:lineRule="auto"/>
              <w:jc w:val="center"/>
              <w:rPr>
                <w:rFonts w:ascii="Verdana" w:hAnsi="Verdana" w:cs="Calibri"/>
                <w:b/>
                <w:sz w:val="18"/>
                <w:szCs w:val="18"/>
                <w:lang w:val="en-GB"/>
              </w:rPr>
            </w:pPr>
          </w:p>
        </w:tc>
        <w:tc>
          <w:tcPr>
            <w:tcW w:w="5220" w:type="dxa"/>
            <w:vAlign w:val="center"/>
          </w:tcPr>
          <w:p w14:paraId="445C756D" w14:textId="77777777" w:rsidR="000D5E25" w:rsidRPr="00D02099" w:rsidRDefault="000D5E25" w:rsidP="0025465C">
            <w:pPr>
              <w:spacing w:after="0" w:line="240" w:lineRule="auto"/>
              <w:rPr>
                <w:rFonts w:ascii="Verdana" w:hAnsi="Verdana" w:cs="Calibri"/>
                <w:bCs/>
                <w:sz w:val="18"/>
                <w:szCs w:val="18"/>
                <w:lang w:val="en-GB"/>
              </w:rPr>
            </w:pPr>
          </w:p>
        </w:tc>
        <w:tc>
          <w:tcPr>
            <w:tcW w:w="2880" w:type="dxa"/>
            <w:vAlign w:val="center"/>
          </w:tcPr>
          <w:p w14:paraId="2A11C15F" w14:textId="77777777" w:rsidR="000D5E25" w:rsidRPr="00D02099" w:rsidRDefault="000D5E25" w:rsidP="0025465C">
            <w:pPr>
              <w:spacing w:after="0" w:line="240" w:lineRule="auto"/>
              <w:rPr>
                <w:rFonts w:ascii="Verdana" w:hAnsi="Verdana" w:cs="Calibri"/>
                <w:bCs/>
                <w:sz w:val="18"/>
                <w:szCs w:val="18"/>
                <w:lang w:val="en-GB"/>
              </w:rPr>
            </w:pPr>
          </w:p>
        </w:tc>
      </w:tr>
      <w:tr w:rsidR="000D5E25" w:rsidRPr="00D02099" w14:paraId="13B59D8D" w14:textId="77777777" w:rsidTr="0025465C">
        <w:trPr>
          <w:jc w:val="center"/>
        </w:trPr>
        <w:tc>
          <w:tcPr>
            <w:tcW w:w="3685" w:type="dxa"/>
            <w:gridSpan w:val="2"/>
            <w:vAlign w:val="center"/>
          </w:tcPr>
          <w:p w14:paraId="1AB4401B" w14:textId="77777777" w:rsidR="000D5E25" w:rsidRPr="00D02099" w:rsidRDefault="000D5E25" w:rsidP="0025465C">
            <w:pPr>
              <w:spacing w:after="0" w:line="240" w:lineRule="auto"/>
              <w:rPr>
                <w:rFonts w:ascii="Verdana" w:hAnsi="Verdana" w:cs="Calibri"/>
                <w:bCs/>
                <w:sz w:val="18"/>
                <w:szCs w:val="18"/>
                <w:lang w:val="en-GB"/>
              </w:rPr>
            </w:pPr>
            <w:r w:rsidRPr="00D02099">
              <w:rPr>
                <w:rFonts w:ascii="Verdana" w:hAnsi="Verdana" w:cs="Calibri"/>
                <w:b/>
                <w:sz w:val="18"/>
                <w:szCs w:val="18"/>
                <w:lang w:val="en-GB"/>
              </w:rPr>
              <w:t>Total scoring</w:t>
            </w:r>
          </w:p>
        </w:tc>
        <w:tc>
          <w:tcPr>
            <w:tcW w:w="810" w:type="dxa"/>
            <w:vAlign w:val="center"/>
          </w:tcPr>
          <w:p w14:paraId="100BFB9E" w14:textId="77777777" w:rsidR="000D5E25" w:rsidRPr="00D02099" w:rsidRDefault="000D5E25" w:rsidP="0025465C">
            <w:pPr>
              <w:spacing w:after="0" w:line="240" w:lineRule="auto"/>
              <w:jc w:val="center"/>
              <w:rPr>
                <w:rFonts w:ascii="Verdana" w:hAnsi="Verdana" w:cs="Calibri"/>
                <w:b/>
                <w:sz w:val="24"/>
                <w:szCs w:val="24"/>
                <w:lang w:val="en-GB"/>
              </w:rPr>
            </w:pPr>
          </w:p>
        </w:tc>
        <w:tc>
          <w:tcPr>
            <w:tcW w:w="8100" w:type="dxa"/>
            <w:gridSpan w:val="2"/>
            <w:shd w:val="clear" w:color="auto" w:fill="1F3864" w:themeFill="accent1" w:themeFillShade="80"/>
            <w:vAlign w:val="center"/>
          </w:tcPr>
          <w:p w14:paraId="36C08B87" w14:textId="77777777" w:rsidR="000D5E25" w:rsidRPr="00D02099" w:rsidRDefault="000D5E25" w:rsidP="0025465C">
            <w:pPr>
              <w:spacing w:after="0" w:line="240" w:lineRule="auto"/>
              <w:rPr>
                <w:rFonts w:ascii="Verdana" w:hAnsi="Verdana" w:cs="Calibri"/>
                <w:bCs/>
                <w:sz w:val="18"/>
                <w:szCs w:val="18"/>
                <w:lang w:val="en-GB"/>
              </w:rPr>
            </w:pPr>
          </w:p>
        </w:tc>
      </w:tr>
    </w:tbl>
    <w:p w14:paraId="3969E617" w14:textId="77777777" w:rsidR="000D5E25" w:rsidRPr="00D02099" w:rsidRDefault="000D5E25" w:rsidP="000D5E25">
      <w:pPr>
        <w:spacing w:after="0" w:line="240" w:lineRule="auto"/>
        <w:rPr>
          <w:rFonts w:ascii="Verdana" w:hAnsi="Verdana"/>
          <w:color w:val="000000" w:themeColor="text1"/>
          <w:sz w:val="24"/>
          <w:szCs w:val="24"/>
          <w:lang w:val="en-GB"/>
        </w:rPr>
      </w:pPr>
    </w:p>
    <w:p w14:paraId="5244D92A" w14:textId="77777777" w:rsidR="00917071" w:rsidRPr="00D02099" w:rsidRDefault="00917071" w:rsidP="001134F6">
      <w:pPr>
        <w:spacing w:after="0" w:line="240" w:lineRule="auto"/>
        <w:rPr>
          <w:rFonts w:ascii="Verdana" w:eastAsia="Times New Roman" w:hAnsi="Verdana"/>
          <w:color w:val="000000" w:themeColor="text1"/>
          <w:sz w:val="24"/>
          <w:szCs w:val="24"/>
          <w:lang w:val="en-GB" w:eastAsia="en-GB"/>
        </w:rPr>
      </w:pPr>
    </w:p>
    <w:p w14:paraId="25819B4B" w14:textId="7DED8681" w:rsidR="00C57A60" w:rsidRPr="00D02099" w:rsidRDefault="00E207B7" w:rsidP="001134F6">
      <w:pPr>
        <w:spacing w:after="0" w:line="240" w:lineRule="auto"/>
        <w:rPr>
          <w:rFonts w:ascii="Verdana" w:eastAsia="Times New Roman" w:hAnsi="Verdana"/>
          <w:b/>
          <w:color w:val="0070C0"/>
          <w:sz w:val="24"/>
          <w:szCs w:val="24"/>
          <w:u w:val="single"/>
          <w:lang w:val="en-GB" w:eastAsia="en-GB"/>
        </w:rPr>
      </w:pPr>
      <w:r w:rsidRPr="00D02099">
        <w:rPr>
          <w:rFonts w:ascii="Verdana" w:eastAsia="Times New Roman" w:hAnsi="Verdana"/>
          <w:b/>
          <w:color w:val="0070C0"/>
          <w:sz w:val="24"/>
          <w:szCs w:val="24"/>
          <w:u w:val="single"/>
          <w:lang w:val="en-GB" w:eastAsia="en-GB"/>
        </w:rPr>
        <w:t xml:space="preserve">Annex </w:t>
      </w:r>
      <w:r w:rsidR="00EF3D8C" w:rsidRPr="00D02099">
        <w:rPr>
          <w:rFonts w:ascii="Verdana" w:eastAsia="Times New Roman" w:hAnsi="Verdana"/>
          <w:b/>
          <w:color w:val="0070C0"/>
          <w:sz w:val="24"/>
          <w:szCs w:val="24"/>
          <w:u w:val="single"/>
          <w:lang w:val="en-GB" w:eastAsia="en-GB"/>
        </w:rPr>
        <w:t>5</w:t>
      </w:r>
      <w:r w:rsidR="00D765B7" w:rsidRPr="00D02099">
        <w:rPr>
          <w:rFonts w:ascii="Verdana" w:eastAsia="Times New Roman" w:hAnsi="Verdana"/>
          <w:b/>
          <w:color w:val="0070C0"/>
          <w:sz w:val="24"/>
          <w:szCs w:val="24"/>
          <w:u w:val="single"/>
          <w:lang w:val="en-GB" w:eastAsia="en-GB"/>
        </w:rPr>
        <w:t xml:space="preserve">. </w:t>
      </w:r>
      <w:r w:rsidRPr="00D02099">
        <w:rPr>
          <w:rFonts w:ascii="Verdana" w:eastAsia="Times New Roman" w:hAnsi="Verdana"/>
          <w:b/>
          <w:color w:val="0070C0"/>
          <w:sz w:val="24"/>
          <w:szCs w:val="24"/>
          <w:u w:val="single"/>
          <w:lang w:val="en-GB" w:eastAsia="en-GB"/>
        </w:rPr>
        <w:t xml:space="preserve">Budget and </w:t>
      </w:r>
      <w:r w:rsidR="00C57A60" w:rsidRPr="00D02099">
        <w:rPr>
          <w:rFonts w:ascii="Verdana" w:eastAsia="Times New Roman" w:hAnsi="Verdana"/>
          <w:b/>
          <w:color w:val="0070C0"/>
          <w:sz w:val="24"/>
          <w:szCs w:val="24"/>
          <w:u w:val="single"/>
          <w:lang w:val="en-GB" w:eastAsia="en-GB"/>
        </w:rPr>
        <w:t>Work Plan</w:t>
      </w:r>
    </w:p>
    <w:p w14:paraId="7F766AED" w14:textId="77777777" w:rsidR="00BE7DF6" w:rsidRPr="00D02099" w:rsidRDefault="00BE7DF6" w:rsidP="001134F6">
      <w:pPr>
        <w:spacing w:after="0" w:line="240" w:lineRule="auto"/>
        <w:rPr>
          <w:rFonts w:ascii="Verdana" w:eastAsia="Times New Roman" w:hAnsi="Verdana"/>
          <w:b/>
          <w:bCs/>
          <w:color w:val="000000" w:themeColor="text1"/>
          <w:sz w:val="24"/>
          <w:szCs w:val="24"/>
          <w:lang w:val="en-GB" w:eastAsia="en-GB"/>
        </w:rPr>
      </w:pPr>
    </w:p>
    <w:p w14:paraId="042EA16A" w14:textId="1C4DFFFF" w:rsidR="00F94ACD" w:rsidRPr="00D02099" w:rsidRDefault="00EF3D8C" w:rsidP="001134F6">
      <w:pPr>
        <w:spacing w:after="0" w:line="240" w:lineRule="auto"/>
        <w:rPr>
          <w:rFonts w:ascii="Verdana" w:eastAsia="Times New Roman" w:hAnsi="Verdana"/>
          <w:b/>
          <w:bCs/>
          <w:color w:val="0070C0"/>
          <w:sz w:val="20"/>
          <w:u w:val="single"/>
          <w:lang w:val="en-GB" w:eastAsia="en-GB"/>
        </w:rPr>
      </w:pPr>
      <w:r w:rsidRPr="00D02099">
        <w:rPr>
          <w:rFonts w:ascii="Verdana" w:eastAsia="Times New Roman" w:hAnsi="Verdana"/>
          <w:b/>
          <w:bCs/>
          <w:color w:val="0070C0"/>
          <w:sz w:val="20"/>
          <w:u w:val="single"/>
          <w:lang w:val="en-GB" w:eastAsia="en-GB"/>
        </w:rPr>
        <w:t>5</w:t>
      </w:r>
      <w:r w:rsidR="00081CE7" w:rsidRPr="00D02099">
        <w:rPr>
          <w:rFonts w:ascii="Verdana" w:eastAsia="Times New Roman" w:hAnsi="Verdana"/>
          <w:b/>
          <w:bCs/>
          <w:color w:val="0070C0"/>
          <w:sz w:val="20"/>
          <w:u w:val="single"/>
          <w:lang w:val="en-GB" w:eastAsia="en-GB"/>
        </w:rPr>
        <w:t>.1</w:t>
      </w:r>
      <w:r w:rsidR="008B02D0" w:rsidRPr="00D02099">
        <w:rPr>
          <w:rFonts w:ascii="Verdana" w:eastAsia="Times New Roman" w:hAnsi="Verdana"/>
          <w:b/>
          <w:bCs/>
          <w:color w:val="0070C0"/>
          <w:sz w:val="20"/>
          <w:u w:val="single"/>
          <w:lang w:val="en-GB" w:eastAsia="en-GB"/>
        </w:rPr>
        <w:t xml:space="preserve"> Budget per UNSDG categories</w:t>
      </w:r>
    </w:p>
    <w:p w14:paraId="763EDA7C" w14:textId="77777777" w:rsidR="00917071" w:rsidRPr="00D02099" w:rsidRDefault="00917071" w:rsidP="001134F6">
      <w:pPr>
        <w:spacing w:after="0" w:line="240" w:lineRule="auto"/>
        <w:rPr>
          <w:rFonts w:ascii="Verdana" w:eastAsia="Times New Roman" w:hAnsi="Verdana"/>
          <w:i/>
          <w:iCs/>
          <w:color w:val="C45911" w:themeColor="accent2" w:themeShade="BF"/>
          <w:sz w:val="18"/>
          <w:szCs w:val="18"/>
          <w:lang w:val="en-GB" w:eastAsia="en-GB"/>
        </w:rPr>
      </w:pPr>
      <w:r w:rsidRPr="00D02099">
        <w:rPr>
          <w:rFonts w:ascii="Verdana" w:eastAsia="Times New Roman" w:hAnsi="Verdana"/>
          <w:i/>
          <w:iCs/>
          <w:color w:val="C45911" w:themeColor="accent2" w:themeShade="BF"/>
          <w:sz w:val="18"/>
          <w:szCs w:val="18"/>
          <w:lang w:val="en-GB" w:eastAsia="en-GB"/>
        </w:rPr>
        <w:t>U</w:t>
      </w:r>
      <w:r w:rsidR="004019C0" w:rsidRPr="00D02099">
        <w:rPr>
          <w:rFonts w:ascii="Verdana" w:eastAsia="Times New Roman" w:hAnsi="Verdana"/>
          <w:i/>
          <w:iCs/>
          <w:color w:val="C45911" w:themeColor="accent2" w:themeShade="BF"/>
          <w:sz w:val="18"/>
          <w:szCs w:val="18"/>
          <w:lang w:val="en-GB" w:eastAsia="en-GB"/>
        </w:rPr>
        <w:t xml:space="preserve">se the </w:t>
      </w:r>
      <w:r w:rsidRPr="00D02099">
        <w:rPr>
          <w:rFonts w:ascii="Verdana" w:eastAsia="Times New Roman" w:hAnsi="Verdana"/>
          <w:i/>
          <w:iCs/>
          <w:color w:val="C45911" w:themeColor="accent2" w:themeShade="BF"/>
          <w:sz w:val="18"/>
          <w:szCs w:val="18"/>
          <w:lang w:val="en-GB" w:eastAsia="en-GB"/>
        </w:rPr>
        <w:t xml:space="preserve">table </w:t>
      </w:r>
      <w:r w:rsidR="004019C0" w:rsidRPr="00D02099">
        <w:rPr>
          <w:rFonts w:ascii="Verdana" w:eastAsia="Times New Roman" w:hAnsi="Verdana"/>
          <w:i/>
          <w:iCs/>
          <w:color w:val="C45911" w:themeColor="accent2" w:themeShade="BF"/>
          <w:sz w:val="18"/>
          <w:szCs w:val="18"/>
          <w:lang w:val="en-GB" w:eastAsia="en-GB"/>
        </w:rPr>
        <w:t>template in excel</w:t>
      </w:r>
      <w:r w:rsidRPr="00D02099">
        <w:rPr>
          <w:rFonts w:ascii="Verdana" w:eastAsia="Times New Roman" w:hAnsi="Verdana"/>
          <w:i/>
          <w:iCs/>
          <w:color w:val="C45911" w:themeColor="accent2" w:themeShade="BF"/>
          <w:sz w:val="18"/>
          <w:szCs w:val="18"/>
          <w:lang w:val="en-GB" w:eastAsia="en-GB"/>
        </w:rPr>
        <w:t xml:space="preserve"> and, after finalizing it, insert it here. </w:t>
      </w:r>
    </w:p>
    <w:p w14:paraId="50916759" w14:textId="0843C7A8" w:rsidR="008B02D0" w:rsidRPr="00D02099" w:rsidRDefault="00917071" w:rsidP="001134F6">
      <w:pPr>
        <w:spacing w:after="0" w:line="240" w:lineRule="auto"/>
        <w:rPr>
          <w:rFonts w:ascii="Verdana" w:eastAsia="Times New Roman" w:hAnsi="Verdana"/>
          <w:b/>
          <w:bCs/>
          <w:color w:val="000000" w:themeColor="text1"/>
          <w:sz w:val="20"/>
          <w:lang w:val="en-GB" w:eastAsia="en-GB"/>
        </w:rPr>
      </w:pPr>
      <w:r w:rsidRPr="00D02099">
        <w:rPr>
          <w:rFonts w:ascii="Verdana" w:eastAsia="Times New Roman" w:hAnsi="Verdana"/>
          <w:i/>
          <w:iCs/>
          <w:color w:val="C45911" w:themeColor="accent2" w:themeShade="BF"/>
          <w:sz w:val="18"/>
          <w:szCs w:val="18"/>
          <w:lang w:val="en-GB" w:eastAsia="en-GB"/>
        </w:rPr>
        <w:t>P</w:t>
      </w:r>
      <w:r w:rsidR="004019C0" w:rsidRPr="00D02099">
        <w:rPr>
          <w:rFonts w:ascii="Verdana" w:eastAsia="Times New Roman" w:hAnsi="Verdana"/>
          <w:i/>
          <w:iCs/>
          <w:color w:val="C45911" w:themeColor="accent2" w:themeShade="BF"/>
          <w:sz w:val="18"/>
          <w:szCs w:val="18"/>
          <w:lang w:val="en-GB" w:eastAsia="en-GB"/>
        </w:rPr>
        <w:t xml:space="preserve">rovide brief (max 1 page) justification for the overall table. </w:t>
      </w:r>
    </w:p>
    <w:p w14:paraId="6DDBAE96" w14:textId="77777777" w:rsidR="003A114B" w:rsidRPr="00D02099" w:rsidRDefault="003A114B" w:rsidP="001134F6">
      <w:pPr>
        <w:spacing w:after="0" w:line="240" w:lineRule="auto"/>
        <w:rPr>
          <w:rFonts w:ascii="Verdana" w:eastAsia="Times New Roman" w:hAnsi="Verdana"/>
          <w:color w:val="000000" w:themeColor="text1"/>
          <w:sz w:val="24"/>
          <w:szCs w:val="24"/>
          <w:lang w:val="en-GB" w:eastAsia="en-GB"/>
        </w:rPr>
      </w:pPr>
    </w:p>
    <w:p w14:paraId="30E63EFE" w14:textId="77629A4C" w:rsidR="008B02D0" w:rsidRPr="00D02099" w:rsidRDefault="00EF3D8C" w:rsidP="001134F6">
      <w:pPr>
        <w:spacing w:after="0" w:line="240" w:lineRule="auto"/>
        <w:rPr>
          <w:rFonts w:ascii="Verdana" w:eastAsia="Times New Roman" w:hAnsi="Verdana"/>
          <w:b/>
          <w:bCs/>
          <w:color w:val="0070C0"/>
          <w:sz w:val="20"/>
          <w:u w:val="single"/>
          <w:lang w:val="en-GB" w:eastAsia="en-GB"/>
        </w:rPr>
      </w:pPr>
      <w:r w:rsidRPr="00D02099">
        <w:rPr>
          <w:rFonts w:ascii="Verdana" w:eastAsia="Times New Roman" w:hAnsi="Verdana"/>
          <w:b/>
          <w:bCs/>
          <w:color w:val="0070C0"/>
          <w:sz w:val="20"/>
          <w:u w:val="single"/>
          <w:lang w:val="en-GB" w:eastAsia="en-GB"/>
        </w:rPr>
        <w:t>5</w:t>
      </w:r>
      <w:r w:rsidR="00081CE7" w:rsidRPr="00D02099">
        <w:rPr>
          <w:rFonts w:ascii="Verdana" w:eastAsia="Times New Roman" w:hAnsi="Verdana"/>
          <w:b/>
          <w:bCs/>
          <w:color w:val="0070C0"/>
          <w:sz w:val="20"/>
          <w:u w:val="single"/>
          <w:lang w:val="en-GB" w:eastAsia="en-GB"/>
        </w:rPr>
        <w:t>.2</w:t>
      </w:r>
      <w:r w:rsidR="008B02D0" w:rsidRPr="00D02099">
        <w:rPr>
          <w:rFonts w:ascii="Verdana" w:eastAsia="Times New Roman" w:hAnsi="Verdana"/>
          <w:b/>
          <w:bCs/>
          <w:color w:val="0070C0"/>
          <w:sz w:val="20"/>
          <w:u w:val="single"/>
          <w:lang w:val="en-GB" w:eastAsia="en-GB"/>
        </w:rPr>
        <w:t xml:space="preserve"> Budget per SDG targets</w:t>
      </w:r>
    </w:p>
    <w:p w14:paraId="4BD35980" w14:textId="77777777" w:rsidR="00917071" w:rsidRPr="00D02099" w:rsidRDefault="00917071" w:rsidP="00917071">
      <w:pPr>
        <w:spacing w:after="0" w:line="240" w:lineRule="auto"/>
        <w:rPr>
          <w:rFonts w:ascii="Verdana" w:eastAsia="Times New Roman" w:hAnsi="Verdana"/>
          <w:i/>
          <w:iCs/>
          <w:color w:val="C45911" w:themeColor="accent2" w:themeShade="BF"/>
          <w:sz w:val="18"/>
          <w:szCs w:val="18"/>
          <w:lang w:val="en-GB" w:eastAsia="en-GB"/>
        </w:rPr>
      </w:pPr>
      <w:r w:rsidRPr="00D02099">
        <w:rPr>
          <w:rFonts w:ascii="Verdana" w:eastAsia="Times New Roman" w:hAnsi="Verdana"/>
          <w:i/>
          <w:iCs/>
          <w:color w:val="C45911" w:themeColor="accent2" w:themeShade="BF"/>
          <w:sz w:val="18"/>
          <w:szCs w:val="18"/>
          <w:lang w:val="en-GB" w:eastAsia="en-GB"/>
        </w:rPr>
        <w:t xml:space="preserve">Use the table template in excel and, after finalizing it, insert it here. </w:t>
      </w:r>
    </w:p>
    <w:p w14:paraId="4ADE2419" w14:textId="061D4F55" w:rsidR="004019C0" w:rsidRPr="00D02099" w:rsidRDefault="00917071" w:rsidP="00917071">
      <w:pPr>
        <w:spacing w:after="0" w:line="240" w:lineRule="auto"/>
        <w:rPr>
          <w:rFonts w:ascii="Verdana" w:eastAsia="Times New Roman" w:hAnsi="Verdana"/>
          <w:color w:val="000000" w:themeColor="text1"/>
          <w:sz w:val="20"/>
          <w:lang w:val="en-GB" w:eastAsia="en-GB"/>
        </w:rPr>
      </w:pPr>
      <w:r w:rsidRPr="00D02099">
        <w:rPr>
          <w:rFonts w:ascii="Verdana" w:eastAsia="Times New Roman" w:hAnsi="Verdana"/>
          <w:i/>
          <w:iCs/>
          <w:color w:val="C45911" w:themeColor="accent2" w:themeShade="BF"/>
          <w:sz w:val="18"/>
          <w:szCs w:val="18"/>
          <w:lang w:val="en-GB" w:eastAsia="en-GB"/>
        </w:rPr>
        <w:t>Provide brief (max 1 page) justification for the overall table.</w:t>
      </w:r>
    </w:p>
    <w:p w14:paraId="5C5462DD" w14:textId="0F9DFF1B" w:rsidR="00BE7DF6" w:rsidRPr="00D02099" w:rsidRDefault="00BE7DF6" w:rsidP="001134F6">
      <w:pPr>
        <w:spacing w:after="0" w:line="240" w:lineRule="auto"/>
        <w:rPr>
          <w:rFonts w:ascii="Verdana" w:eastAsia="Times New Roman" w:hAnsi="Verdana"/>
          <w:color w:val="000000" w:themeColor="text1"/>
          <w:szCs w:val="24"/>
          <w:lang w:val="en-GB" w:eastAsia="en-GB"/>
        </w:rPr>
      </w:pPr>
    </w:p>
    <w:p w14:paraId="3B507325" w14:textId="77777777" w:rsidR="003A114B" w:rsidRPr="00D02099" w:rsidRDefault="003A114B" w:rsidP="001134F6">
      <w:pPr>
        <w:spacing w:after="0" w:line="240" w:lineRule="auto"/>
        <w:rPr>
          <w:rFonts w:ascii="Verdana" w:eastAsia="Times New Roman" w:hAnsi="Verdana"/>
          <w:color w:val="000000" w:themeColor="text1"/>
          <w:szCs w:val="24"/>
          <w:lang w:val="en-GB" w:eastAsia="en-GB"/>
        </w:rPr>
      </w:pPr>
    </w:p>
    <w:p w14:paraId="400D592D" w14:textId="1CC64C73" w:rsidR="00076403" w:rsidRPr="00D02099" w:rsidRDefault="00EF3D8C" w:rsidP="001134F6">
      <w:pPr>
        <w:spacing w:after="0" w:line="240" w:lineRule="auto"/>
        <w:rPr>
          <w:rFonts w:ascii="Verdana" w:eastAsia="Times New Roman" w:hAnsi="Verdana"/>
          <w:color w:val="0070C0"/>
          <w:szCs w:val="24"/>
          <w:u w:val="single"/>
          <w:lang w:val="en-GB" w:eastAsia="en-GB"/>
        </w:rPr>
      </w:pPr>
      <w:r w:rsidRPr="00D02099">
        <w:rPr>
          <w:rFonts w:ascii="Verdana" w:eastAsia="Times New Roman" w:hAnsi="Verdana"/>
          <w:b/>
          <w:bCs/>
          <w:color w:val="0070C0"/>
          <w:sz w:val="20"/>
          <w:u w:val="single"/>
          <w:lang w:val="en-GB" w:eastAsia="en-GB"/>
        </w:rPr>
        <w:t>5</w:t>
      </w:r>
      <w:r w:rsidR="00081CE7" w:rsidRPr="00D02099">
        <w:rPr>
          <w:rFonts w:ascii="Verdana" w:eastAsia="Times New Roman" w:hAnsi="Verdana"/>
          <w:b/>
          <w:bCs/>
          <w:color w:val="0070C0"/>
          <w:sz w:val="20"/>
          <w:u w:val="single"/>
          <w:lang w:val="en-GB" w:eastAsia="en-GB"/>
        </w:rPr>
        <w:t>.</w:t>
      </w:r>
      <w:r w:rsidR="00D765B7" w:rsidRPr="00D02099">
        <w:rPr>
          <w:rFonts w:ascii="Verdana" w:eastAsia="Times New Roman" w:hAnsi="Verdana"/>
          <w:b/>
          <w:bCs/>
          <w:color w:val="0070C0"/>
          <w:sz w:val="20"/>
          <w:u w:val="single"/>
          <w:lang w:val="en-GB" w:eastAsia="en-GB"/>
        </w:rPr>
        <w:t>3</w:t>
      </w:r>
      <w:r w:rsidR="008B02D0" w:rsidRPr="00D02099">
        <w:rPr>
          <w:rFonts w:ascii="Verdana" w:eastAsia="Times New Roman" w:hAnsi="Verdana"/>
          <w:b/>
          <w:bCs/>
          <w:color w:val="0070C0"/>
          <w:sz w:val="20"/>
          <w:u w:val="single"/>
          <w:lang w:val="en-GB" w:eastAsia="en-GB"/>
        </w:rPr>
        <w:t xml:space="preserve"> Work plan</w:t>
      </w:r>
    </w:p>
    <w:p w14:paraId="1A45B7A2" w14:textId="77777777" w:rsidR="00917071" w:rsidRPr="00D02099" w:rsidRDefault="00917071" w:rsidP="00917071">
      <w:pPr>
        <w:spacing w:after="0" w:line="240" w:lineRule="auto"/>
        <w:rPr>
          <w:rFonts w:ascii="Verdana" w:eastAsia="Times New Roman" w:hAnsi="Verdana"/>
          <w:i/>
          <w:iCs/>
          <w:color w:val="C45911" w:themeColor="accent2" w:themeShade="BF"/>
          <w:sz w:val="18"/>
          <w:szCs w:val="18"/>
          <w:lang w:val="en-GB" w:eastAsia="en-GB"/>
        </w:rPr>
      </w:pPr>
      <w:r w:rsidRPr="00D02099">
        <w:rPr>
          <w:rFonts w:ascii="Verdana" w:eastAsia="Times New Roman" w:hAnsi="Verdana"/>
          <w:i/>
          <w:iCs/>
          <w:color w:val="C45911" w:themeColor="accent2" w:themeShade="BF"/>
          <w:sz w:val="18"/>
          <w:szCs w:val="18"/>
          <w:lang w:val="en-GB" w:eastAsia="en-GB"/>
        </w:rPr>
        <w:t xml:space="preserve">Use the table template in excel and, after finalizing it, insert it here. </w:t>
      </w:r>
    </w:p>
    <w:p w14:paraId="3AD71AEA" w14:textId="15BE31BA" w:rsidR="004019C0" w:rsidRPr="00D02099" w:rsidRDefault="00917071" w:rsidP="00917071">
      <w:pPr>
        <w:spacing w:after="0" w:line="240" w:lineRule="auto"/>
        <w:rPr>
          <w:rFonts w:ascii="Verdana" w:eastAsia="Times New Roman" w:hAnsi="Verdana"/>
          <w:i/>
          <w:iCs/>
          <w:color w:val="C45911" w:themeColor="accent2" w:themeShade="BF"/>
          <w:sz w:val="18"/>
          <w:szCs w:val="18"/>
          <w:lang w:val="en-GB" w:eastAsia="en-GB"/>
        </w:rPr>
      </w:pPr>
      <w:r w:rsidRPr="00D02099">
        <w:rPr>
          <w:rFonts w:ascii="Verdana" w:eastAsia="Times New Roman" w:hAnsi="Verdana"/>
          <w:i/>
          <w:iCs/>
          <w:color w:val="C45911" w:themeColor="accent2" w:themeShade="BF"/>
          <w:sz w:val="18"/>
          <w:szCs w:val="18"/>
          <w:lang w:val="en-GB" w:eastAsia="en-GB"/>
        </w:rPr>
        <w:t xml:space="preserve">Provide brief (max 1 page) justification for the overall table. </w:t>
      </w:r>
    </w:p>
    <w:p w14:paraId="4DA6BAE0" w14:textId="0DBCD32C" w:rsidR="004019C0" w:rsidRPr="00D02099" w:rsidRDefault="004019C0" w:rsidP="001134F6">
      <w:pPr>
        <w:spacing w:after="0" w:line="240" w:lineRule="auto"/>
        <w:rPr>
          <w:rFonts w:ascii="Verdana" w:hAnsi="Verdana"/>
          <w:b/>
          <w:color w:val="000000" w:themeColor="text1"/>
          <w:spacing w:val="-6"/>
          <w:lang w:val="en-GB"/>
        </w:rPr>
      </w:pPr>
      <w:r w:rsidRPr="00D02099">
        <w:rPr>
          <w:rFonts w:ascii="Verdana" w:eastAsia="Times New Roman" w:hAnsi="Verdana"/>
          <w:i/>
          <w:iCs/>
          <w:color w:val="C45911" w:themeColor="accent2" w:themeShade="BF"/>
          <w:sz w:val="18"/>
          <w:szCs w:val="18"/>
          <w:lang w:val="en-GB" w:eastAsia="en-GB"/>
        </w:rPr>
        <w:t>Provide brief explanation for the budget allocated to monitoring, reporting and communications (max additional 1 page)</w:t>
      </w:r>
    </w:p>
    <w:p w14:paraId="1ED37BCC" w14:textId="3240FD5A" w:rsidR="000B0875" w:rsidRPr="00D02099" w:rsidRDefault="000B0875" w:rsidP="001134F6">
      <w:pPr>
        <w:spacing w:after="0" w:line="240" w:lineRule="auto"/>
        <w:rPr>
          <w:rFonts w:ascii="Verdana" w:eastAsia="Times New Roman" w:hAnsi="Verdana"/>
          <w:color w:val="000000" w:themeColor="text1"/>
          <w:sz w:val="24"/>
          <w:szCs w:val="24"/>
          <w:lang w:val="en-GB" w:eastAsia="en-GB"/>
        </w:rPr>
      </w:pPr>
    </w:p>
    <w:p w14:paraId="1EC0207C" w14:textId="77777777" w:rsidR="00917071" w:rsidRPr="00D02099" w:rsidRDefault="00917071" w:rsidP="001134F6">
      <w:pPr>
        <w:spacing w:after="0" w:line="240" w:lineRule="auto"/>
        <w:rPr>
          <w:rFonts w:ascii="Verdana" w:eastAsia="Times New Roman" w:hAnsi="Verdana"/>
          <w:color w:val="000000" w:themeColor="text1"/>
          <w:sz w:val="24"/>
          <w:szCs w:val="24"/>
          <w:lang w:val="en-GB" w:eastAsia="en-GB"/>
        </w:rPr>
      </w:pPr>
    </w:p>
    <w:p w14:paraId="42D68843" w14:textId="7E6F8E8C" w:rsidR="00CB6FF3" w:rsidRPr="00D02099" w:rsidRDefault="00E207B7" w:rsidP="001134F6">
      <w:pPr>
        <w:spacing w:after="0" w:line="240" w:lineRule="auto"/>
        <w:rPr>
          <w:rFonts w:ascii="Verdana" w:eastAsia="Times New Roman" w:hAnsi="Verdana"/>
          <w:b/>
          <w:color w:val="0070C0"/>
          <w:sz w:val="24"/>
          <w:szCs w:val="24"/>
          <w:u w:val="single"/>
          <w:lang w:val="en-GB" w:eastAsia="en-GB"/>
        </w:rPr>
      </w:pPr>
      <w:r w:rsidRPr="00D02099">
        <w:rPr>
          <w:rFonts w:ascii="Verdana" w:eastAsia="Times New Roman" w:hAnsi="Verdana"/>
          <w:b/>
          <w:color w:val="0070C0"/>
          <w:sz w:val="24"/>
          <w:szCs w:val="24"/>
          <w:u w:val="single"/>
          <w:lang w:val="en-GB" w:eastAsia="en-GB"/>
        </w:rPr>
        <w:t xml:space="preserve">Annex </w:t>
      </w:r>
      <w:r w:rsidR="00EF3D8C" w:rsidRPr="00D02099">
        <w:rPr>
          <w:rFonts w:ascii="Verdana" w:eastAsia="Times New Roman" w:hAnsi="Verdana"/>
          <w:b/>
          <w:color w:val="0070C0"/>
          <w:sz w:val="24"/>
          <w:szCs w:val="24"/>
          <w:u w:val="single"/>
          <w:lang w:val="en-GB" w:eastAsia="en-GB"/>
        </w:rPr>
        <w:t>6</w:t>
      </w:r>
      <w:r w:rsidR="00D765B7" w:rsidRPr="00D02099">
        <w:rPr>
          <w:rFonts w:ascii="Verdana" w:eastAsia="Times New Roman" w:hAnsi="Verdana"/>
          <w:b/>
          <w:color w:val="0070C0"/>
          <w:sz w:val="24"/>
          <w:szCs w:val="24"/>
          <w:u w:val="single"/>
          <w:lang w:val="en-GB" w:eastAsia="en-GB"/>
        </w:rPr>
        <w:t xml:space="preserve">. </w:t>
      </w:r>
      <w:r w:rsidR="00ED18C9" w:rsidRPr="00D02099">
        <w:rPr>
          <w:rFonts w:ascii="Verdana" w:eastAsia="Times New Roman" w:hAnsi="Verdana"/>
          <w:b/>
          <w:color w:val="0070C0"/>
          <w:sz w:val="24"/>
          <w:szCs w:val="24"/>
          <w:u w:val="single"/>
          <w:lang w:val="en-GB" w:eastAsia="en-GB"/>
        </w:rPr>
        <w:t xml:space="preserve">Risk </w:t>
      </w:r>
      <w:r w:rsidR="00146AAC" w:rsidRPr="00D02099">
        <w:rPr>
          <w:rFonts w:ascii="Verdana" w:eastAsia="Times New Roman" w:hAnsi="Verdana"/>
          <w:b/>
          <w:color w:val="0070C0"/>
          <w:sz w:val="24"/>
          <w:szCs w:val="24"/>
          <w:u w:val="single"/>
          <w:lang w:val="en-GB" w:eastAsia="en-GB"/>
        </w:rPr>
        <w:t>Management</w:t>
      </w:r>
      <w:r w:rsidR="00ED18C9" w:rsidRPr="00D02099">
        <w:rPr>
          <w:rFonts w:ascii="Verdana" w:eastAsia="Times New Roman" w:hAnsi="Verdana"/>
          <w:b/>
          <w:color w:val="0070C0"/>
          <w:sz w:val="24"/>
          <w:szCs w:val="24"/>
          <w:u w:val="single"/>
          <w:lang w:val="en-GB" w:eastAsia="en-GB"/>
        </w:rPr>
        <w:t xml:space="preserve"> </w:t>
      </w:r>
      <w:r w:rsidR="007D2C7C" w:rsidRPr="00D02099">
        <w:rPr>
          <w:rFonts w:ascii="Verdana" w:eastAsia="Times New Roman" w:hAnsi="Verdana"/>
          <w:b/>
          <w:color w:val="0070C0"/>
          <w:sz w:val="24"/>
          <w:szCs w:val="24"/>
          <w:u w:val="single"/>
          <w:lang w:val="en-GB" w:eastAsia="en-GB"/>
        </w:rPr>
        <w:t>Plan</w:t>
      </w:r>
    </w:p>
    <w:p w14:paraId="72E63BA9" w14:textId="4BC348C4" w:rsidR="00146AAC" w:rsidRPr="00D02099" w:rsidRDefault="00146AAC" w:rsidP="001134F6">
      <w:pPr>
        <w:spacing w:after="0" w:line="240" w:lineRule="auto"/>
        <w:rPr>
          <w:rFonts w:ascii="Verdana" w:eastAsia="Times New Roman" w:hAnsi="Verdana"/>
          <w:color w:val="000000" w:themeColor="text1"/>
          <w:sz w:val="20"/>
          <w:szCs w:val="20"/>
          <w:lang w:val="en-GB" w:eastAsia="en-GB"/>
        </w:rPr>
      </w:pPr>
    </w:p>
    <w:p w14:paraId="0943EDE7" w14:textId="01534B88" w:rsidR="008D11F2" w:rsidRPr="00D02099" w:rsidRDefault="00B5649A" w:rsidP="00BD7C9F">
      <w:pPr>
        <w:spacing w:after="0" w:line="240" w:lineRule="auto"/>
        <w:jc w:val="both"/>
        <w:rPr>
          <w:rFonts w:ascii="Verdana" w:hAnsi="Verdana"/>
          <w:i/>
          <w:iCs/>
          <w:color w:val="C45911" w:themeColor="accent2" w:themeShade="BF"/>
          <w:sz w:val="18"/>
          <w:szCs w:val="20"/>
          <w:lang w:val="en-GB"/>
        </w:rPr>
      </w:pPr>
      <w:r w:rsidRPr="00D02099">
        <w:rPr>
          <w:rFonts w:ascii="Verdana" w:eastAsia="Times New Roman" w:hAnsi="Verdana"/>
          <w:i/>
          <w:iCs/>
          <w:color w:val="C45911" w:themeColor="accent2" w:themeShade="BF"/>
          <w:sz w:val="18"/>
          <w:szCs w:val="18"/>
          <w:lang w:val="en-GB" w:eastAsia="en-GB"/>
        </w:rPr>
        <w:t>D</w:t>
      </w:r>
      <w:r w:rsidR="00244224" w:rsidRPr="00D02099">
        <w:rPr>
          <w:rFonts w:ascii="Verdana" w:eastAsia="Times New Roman" w:hAnsi="Verdana"/>
          <w:i/>
          <w:iCs/>
          <w:color w:val="C45911" w:themeColor="accent2" w:themeShade="BF"/>
          <w:sz w:val="18"/>
          <w:szCs w:val="18"/>
          <w:lang w:val="en-GB" w:eastAsia="en-GB"/>
        </w:rPr>
        <w:t>escr</w:t>
      </w:r>
      <w:r w:rsidRPr="00D02099">
        <w:rPr>
          <w:rFonts w:ascii="Verdana" w:eastAsia="Times New Roman" w:hAnsi="Verdana"/>
          <w:i/>
          <w:iCs/>
          <w:color w:val="C45911" w:themeColor="accent2" w:themeShade="BF"/>
          <w:sz w:val="18"/>
          <w:szCs w:val="18"/>
          <w:lang w:val="en-GB" w:eastAsia="en-GB"/>
        </w:rPr>
        <w:t xml:space="preserve">ibe </w:t>
      </w:r>
      <w:r w:rsidR="00244224" w:rsidRPr="00D02099">
        <w:rPr>
          <w:rFonts w:ascii="Verdana" w:eastAsia="Times New Roman" w:hAnsi="Verdana"/>
          <w:i/>
          <w:iCs/>
          <w:color w:val="C45911" w:themeColor="accent2" w:themeShade="BF"/>
          <w:sz w:val="18"/>
          <w:szCs w:val="18"/>
          <w:lang w:val="en-GB" w:eastAsia="en-GB"/>
        </w:rPr>
        <w:t>the overall risk management strategy (max 2 pages)</w:t>
      </w:r>
      <w:r w:rsidR="008D11F2" w:rsidRPr="00D02099">
        <w:rPr>
          <w:rFonts w:ascii="Verdana" w:eastAsia="Times New Roman" w:hAnsi="Verdana"/>
          <w:i/>
          <w:iCs/>
          <w:color w:val="C45911" w:themeColor="accent2" w:themeShade="BF"/>
          <w:sz w:val="18"/>
          <w:szCs w:val="18"/>
          <w:lang w:val="en-GB" w:eastAsia="en-GB"/>
        </w:rPr>
        <w:t xml:space="preserve">. Emphasize </w:t>
      </w:r>
      <w:r w:rsidR="008D11F2" w:rsidRPr="00D02099">
        <w:rPr>
          <w:rFonts w:ascii="Verdana" w:hAnsi="Verdana"/>
          <w:i/>
          <w:iCs/>
          <w:color w:val="C45911" w:themeColor="accent2" w:themeShade="BF"/>
          <w:sz w:val="18"/>
          <w:szCs w:val="20"/>
          <w:lang w:val="en-GB"/>
        </w:rPr>
        <w:t xml:space="preserve">a systematic and structured risk management approach that is integrated into the processes and internal decision </w:t>
      </w:r>
      <w:r w:rsidR="00BD7C9F" w:rsidRPr="00D02099">
        <w:rPr>
          <w:rFonts w:ascii="Verdana" w:hAnsi="Verdana"/>
          <w:i/>
          <w:iCs/>
          <w:color w:val="C45911" w:themeColor="accent2" w:themeShade="BF"/>
          <w:sz w:val="18"/>
          <w:szCs w:val="20"/>
          <w:lang w:val="en-GB"/>
        </w:rPr>
        <w:t>making and</w:t>
      </w:r>
      <w:r w:rsidR="008D11F2" w:rsidRPr="00D02099">
        <w:rPr>
          <w:rFonts w:ascii="Verdana" w:hAnsi="Verdana"/>
          <w:i/>
          <w:iCs/>
          <w:color w:val="C45911" w:themeColor="accent2" w:themeShade="BF"/>
          <w:sz w:val="18"/>
          <w:szCs w:val="20"/>
          <w:lang w:val="en-GB"/>
        </w:rPr>
        <w:t xml:space="preserve"> tailored to specific joint programme. It should include, besides identification of potential risks, assessment of their impact and likelihood, and design of mitigation measures also a rigorous process for documentation, evaluation and revision of the risks.</w:t>
      </w:r>
      <w:r w:rsidR="00BB74EF" w:rsidRPr="00D02099">
        <w:rPr>
          <w:rFonts w:ascii="Verdana" w:hAnsi="Verdana"/>
          <w:i/>
          <w:iCs/>
          <w:color w:val="C45911" w:themeColor="accent2" w:themeShade="BF"/>
          <w:sz w:val="18"/>
          <w:szCs w:val="20"/>
          <w:lang w:val="en-GB"/>
        </w:rPr>
        <w:t xml:space="preserve"> Include Human Rights Diligence: measures that will be put in place to ensure that programme support is provided in a manner consistent with the purposes and principles as set out in the Charter of the United </w:t>
      </w:r>
      <w:r w:rsidR="00BD7C9F" w:rsidRPr="00D02099">
        <w:rPr>
          <w:rFonts w:ascii="Verdana" w:hAnsi="Verdana"/>
          <w:i/>
          <w:iCs/>
          <w:color w:val="C45911" w:themeColor="accent2" w:themeShade="BF"/>
          <w:sz w:val="18"/>
          <w:szCs w:val="20"/>
          <w:lang w:val="en-GB"/>
        </w:rPr>
        <w:t>Nations and</w:t>
      </w:r>
      <w:r w:rsidR="00BB74EF" w:rsidRPr="00D02099">
        <w:rPr>
          <w:rFonts w:ascii="Verdana" w:hAnsi="Verdana"/>
          <w:i/>
          <w:iCs/>
          <w:color w:val="C45911" w:themeColor="accent2" w:themeShade="BF"/>
          <w:sz w:val="18"/>
          <w:szCs w:val="20"/>
          <w:lang w:val="en-GB"/>
        </w:rPr>
        <w:t xml:space="preserve"> is compliant with and promotes the respect for international humanitarian, human rights, and refugee law. </w:t>
      </w:r>
    </w:p>
    <w:p w14:paraId="4031FBA9" w14:textId="1256421B" w:rsidR="00DB5C97" w:rsidRPr="00D02099" w:rsidRDefault="00DB5C97" w:rsidP="00BD7C9F">
      <w:pPr>
        <w:spacing w:after="0" w:line="240" w:lineRule="auto"/>
        <w:jc w:val="both"/>
        <w:rPr>
          <w:rFonts w:ascii="Verdana" w:hAnsi="Verdana"/>
          <w:i/>
          <w:iCs/>
          <w:sz w:val="20"/>
          <w:lang w:val="en-GB"/>
        </w:rPr>
      </w:pPr>
      <w:r w:rsidRPr="00D02099">
        <w:rPr>
          <w:rFonts w:ascii="Verdana" w:hAnsi="Verdana"/>
          <w:i/>
          <w:iCs/>
          <w:color w:val="C45911" w:themeColor="accent2" w:themeShade="BF"/>
          <w:sz w:val="18"/>
          <w:szCs w:val="20"/>
          <w:lang w:val="en-GB"/>
        </w:rPr>
        <w:t>When relevant, add aspects based on agency-specific approach (e.g. consideration of social and environmental standards and risks of UNDP)</w:t>
      </w:r>
    </w:p>
    <w:p w14:paraId="07C04A02" w14:textId="77777777" w:rsidR="008D11F2" w:rsidRPr="00D02099" w:rsidRDefault="008D11F2" w:rsidP="00BD7C9F">
      <w:pPr>
        <w:spacing w:after="0" w:line="240" w:lineRule="auto"/>
        <w:jc w:val="both"/>
        <w:rPr>
          <w:rFonts w:ascii="Verdana" w:eastAsia="Times New Roman" w:hAnsi="Verdana"/>
          <w:i/>
          <w:iCs/>
          <w:color w:val="C45911" w:themeColor="accent2" w:themeShade="BF"/>
          <w:sz w:val="20"/>
          <w:szCs w:val="20"/>
          <w:lang w:val="en-GB" w:eastAsia="en-GB"/>
        </w:rPr>
      </w:pPr>
    </w:p>
    <w:p w14:paraId="0F0AFF8F" w14:textId="64FBA090" w:rsidR="00244224" w:rsidRPr="00D02099" w:rsidRDefault="00244224" w:rsidP="00BD7C9F">
      <w:pPr>
        <w:spacing w:after="0" w:line="240" w:lineRule="auto"/>
        <w:jc w:val="both"/>
        <w:rPr>
          <w:rFonts w:ascii="Verdana" w:eastAsia="Times New Roman" w:hAnsi="Verdana"/>
          <w:i/>
          <w:iCs/>
          <w:color w:val="000000" w:themeColor="text1"/>
          <w:sz w:val="18"/>
          <w:szCs w:val="18"/>
          <w:lang w:val="en-GB" w:eastAsia="en-GB"/>
        </w:rPr>
      </w:pPr>
      <w:r w:rsidRPr="00D02099">
        <w:rPr>
          <w:rFonts w:ascii="Verdana" w:eastAsia="Times New Roman" w:hAnsi="Verdana"/>
          <w:i/>
          <w:iCs/>
          <w:color w:val="C45911" w:themeColor="accent2" w:themeShade="BF"/>
          <w:sz w:val="18"/>
          <w:szCs w:val="18"/>
          <w:lang w:val="en-GB" w:eastAsia="en-GB"/>
        </w:rPr>
        <w:t xml:space="preserve">Complete the </w:t>
      </w:r>
      <w:r w:rsidR="00A02020" w:rsidRPr="00D02099">
        <w:rPr>
          <w:rFonts w:ascii="Verdana" w:eastAsia="Times New Roman" w:hAnsi="Verdana"/>
          <w:i/>
          <w:iCs/>
          <w:color w:val="C45911" w:themeColor="accent2" w:themeShade="BF"/>
          <w:sz w:val="18"/>
          <w:szCs w:val="18"/>
          <w:lang w:val="en-GB" w:eastAsia="en-GB"/>
        </w:rPr>
        <w:t>Risk matrix table</w:t>
      </w:r>
      <w:r w:rsidRPr="00D02099">
        <w:rPr>
          <w:rFonts w:ascii="Verdana" w:eastAsia="Times New Roman" w:hAnsi="Verdana"/>
          <w:i/>
          <w:iCs/>
          <w:color w:val="C45911" w:themeColor="accent2" w:themeShade="BF"/>
          <w:sz w:val="18"/>
          <w:szCs w:val="18"/>
          <w:lang w:val="en-GB" w:eastAsia="en-GB"/>
        </w:rPr>
        <w:t xml:space="preserve"> below</w:t>
      </w:r>
    </w:p>
    <w:p w14:paraId="362BDCD3" w14:textId="77777777" w:rsidR="00244224" w:rsidRPr="00D02099" w:rsidRDefault="00244224" w:rsidP="001134F6">
      <w:pPr>
        <w:spacing w:after="0" w:line="240" w:lineRule="auto"/>
        <w:rPr>
          <w:rFonts w:ascii="Verdana" w:eastAsia="Times New Roman" w:hAnsi="Verdana"/>
          <w:color w:val="000000" w:themeColor="text1"/>
          <w:sz w:val="20"/>
          <w:szCs w:val="20"/>
          <w:lang w:val="en-GB" w:eastAsia="en-GB"/>
        </w:rPr>
      </w:pPr>
    </w:p>
    <w:tbl>
      <w:tblPr>
        <w:tblStyle w:val="TableGrid"/>
        <w:tblW w:w="13135" w:type="dxa"/>
        <w:jc w:val="center"/>
        <w:tblLook w:val="04A0" w:firstRow="1" w:lastRow="0" w:firstColumn="1" w:lastColumn="0" w:noHBand="0" w:noVBand="1"/>
      </w:tblPr>
      <w:tblGrid>
        <w:gridCol w:w="3870"/>
        <w:gridCol w:w="1547"/>
        <w:gridCol w:w="1453"/>
        <w:gridCol w:w="1255"/>
        <w:gridCol w:w="2850"/>
        <w:gridCol w:w="2160"/>
      </w:tblGrid>
      <w:tr w:rsidR="00F94ACD" w:rsidRPr="00D02099" w14:paraId="2B23C977" w14:textId="77777777" w:rsidTr="00654BC5">
        <w:trPr>
          <w:jc w:val="center"/>
        </w:trPr>
        <w:tc>
          <w:tcPr>
            <w:tcW w:w="3870" w:type="dxa"/>
            <w:shd w:val="clear" w:color="auto" w:fill="BDD6EE" w:themeFill="accent5" w:themeFillTint="66"/>
            <w:vAlign w:val="center"/>
          </w:tcPr>
          <w:p w14:paraId="0F10D426" w14:textId="473BB1B8" w:rsidR="000C6916" w:rsidRPr="00D02099" w:rsidRDefault="000C6916" w:rsidP="001134F6">
            <w:pPr>
              <w:spacing w:after="0" w:line="240" w:lineRule="auto"/>
              <w:jc w:val="both"/>
              <w:rPr>
                <w:rFonts w:ascii="Verdana" w:eastAsia="Cambria" w:hAnsi="Verdana" w:cs="Calibri"/>
                <w:b/>
                <w:color w:val="000000" w:themeColor="text1"/>
                <w:sz w:val="24"/>
                <w:szCs w:val="24"/>
                <w:lang w:val="en-GB"/>
              </w:rPr>
            </w:pPr>
            <w:r w:rsidRPr="00D02099">
              <w:rPr>
                <w:rFonts w:ascii="Verdana" w:eastAsia="Cambria" w:hAnsi="Verdana" w:cs="Calibri"/>
                <w:b/>
                <w:color w:val="000000" w:themeColor="text1"/>
                <w:sz w:val="24"/>
                <w:szCs w:val="24"/>
                <w:lang w:val="en-GB"/>
              </w:rPr>
              <w:t>Risks</w:t>
            </w:r>
          </w:p>
        </w:tc>
        <w:tc>
          <w:tcPr>
            <w:tcW w:w="1547" w:type="dxa"/>
            <w:shd w:val="clear" w:color="auto" w:fill="BDD6EE" w:themeFill="accent5" w:themeFillTint="66"/>
            <w:vAlign w:val="center"/>
          </w:tcPr>
          <w:p w14:paraId="5894D117" w14:textId="77777777" w:rsidR="000C6916" w:rsidRPr="00D02099" w:rsidRDefault="000C6916" w:rsidP="001134F6">
            <w:pPr>
              <w:spacing w:after="0" w:line="240" w:lineRule="auto"/>
              <w:jc w:val="both"/>
              <w:rPr>
                <w:rFonts w:ascii="Verdana" w:eastAsia="Cambria" w:hAnsi="Verdana" w:cs="Calibri"/>
                <w:color w:val="000000" w:themeColor="text1"/>
                <w:sz w:val="16"/>
                <w:szCs w:val="24"/>
                <w:lang w:val="en-GB"/>
              </w:rPr>
            </w:pPr>
            <w:r w:rsidRPr="00D02099">
              <w:rPr>
                <w:rFonts w:ascii="Verdana" w:eastAsia="Cambria" w:hAnsi="Verdana" w:cs="Calibri"/>
                <w:b/>
                <w:color w:val="000000" w:themeColor="text1"/>
                <w:sz w:val="20"/>
                <w:szCs w:val="24"/>
                <w:lang w:val="en-GB"/>
              </w:rPr>
              <w:t>Risk Level:</w:t>
            </w:r>
          </w:p>
          <w:p w14:paraId="13A77173" w14:textId="79A34C9C" w:rsidR="000C6916" w:rsidRPr="00D02099" w:rsidRDefault="000C6916" w:rsidP="001134F6">
            <w:pPr>
              <w:spacing w:after="0" w:line="240" w:lineRule="auto"/>
              <w:rPr>
                <w:rFonts w:ascii="Verdana" w:eastAsia="Cambria" w:hAnsi="Verdana" w:cs="Calibri"/>
                <w:color w:val="C45911" w:themeColor="accent2" w:themeShade="BF"/>
                <w:sz w:val="12"/>
                <w:lang w:val="en-GB"/>
              </w:rPr>
            </w:pPr>
            <w:r w:rsidRPr="00D02099">
              <w:rPr>
                <w:rFonts w:ascii="Verdana" w:eastAsia="Cambria" w:hAnsi="Verdana" w:cs="Calibri"/>
                <w:color w:val="C45911" w:themeColor="accent2" w:themeShade="BF"/>
                <w:sz w:val="12"/>
                <w:lang w:val="en-GB"/>
              </w:rPr>
              <w:t>(Likelihood x Impact)</w:t>
            </w:r>
          </w:p>
        </w:tc>
        <w:tc>
          <w:tcPr>
            <w:tcW w:w="1453" w:type="dxa"/>
            <w:shd w:val="clear" w:color="auto" w:fill="BDD6EE" w:themeFill="accent5" w:themeFillTint="66"/>
            <w:vAlign w:val="center"/>
          </w:tcPr>
          <w:p w14:paraId="432028C4" w14:textId="77777777" w:rsidR="000C6916" w:rsidRPr="00D02099" w:rsidRDefault="000C6916" w:rsidP="001134F6">
            <w:pPr>
              <w:spacing w:after="0" w:line="240" w:lineRule="auto"/>
              <w:rPr>
                <w:rFonts w:ascii="Verdana" w:hAnsi="Verdana" w:cs="Calibri"/>
                <w:b/>
                <w:color w:val="000000" w:themeColor="text1"/>
                <w:szCs w:val="24"/>
                <w:lang w:val="en-GB"/>
              </w:rPr>
            </w:pPr>
            <w:r w:rsidRPr="00D02099">
              <w:rPr>
                <w:rFonts w:ascii="Verdana" w:hAnsi="Verdana" w:cs="Calibri"/>
                <w:b/>
                <w:color w:val="000000" w:themeColor="text1"/>
                <w:sz w:val="20"/>
                <w:szCs w:val="24"/>
                <w:lang w:val="en-GB"/>
              </w:rPr>
              <w:t>Likelihood:</w:t>
            </w:r>
            <w:r w:rsidRPr="00D02099">
              <w:rPr>
                <w:rFonts w:ascii="Verdana" w:hAnsi="Verdana" w:cs="Calibri"/>
                <w:b/>
                <w:color w:val="000000" w:themeColor="text1"/>
                <w:szCs w:val="24"/>
                <w:lang w:val="en-GB"/>
              </w:rPr>
              <w:t xml:space="preserve"> </w:t>
            </w:r>
          </w:p>
          <w:p w14:paraId="43C8CCCE" w14:textId="58869C9C" w:rsidR="000C6916" w:rsidRPr="00D02099" w:rsidRDefault="000C6916" w:rsidP="001134F6">
            <w:pPr>
              <w:spacing w:after="0" w:line="240" w:lineRule="auto"/>
              <w:rPr>
                <w:rFonts w:ascii="Verdana" w:hAnsi="Verdana" w:cs="Calibri"/>
                <w:color w:val="C45911" w:themeColor="accent2" w:themeShade="BF"/>
                <w:sz w:val="12"/>
                <w:lang w:val="en-GB"/>
              </w:rPr>
            </w:pPr>
            <w:r w:rsidRPr="00D02099">
              <w:rPr>
                <w:rFonts w:ascii="Verdana" w:hAnsi="Verdana" w:cs="Calibri"/>
                <w:color w:val="C45911" w:themeColor="accent2" w:themeShade="BF"/>
                <w:sz w:val="12"/>
                <w:lang w:val="en-GB"/>
              </w:rPr>
              <w:t>Certain - 5</w:t>
            </w:r>
          </w:p>
          <w:p w14:paraId="0965E05E" w14:textId="77777777" w:rsidR="000C6916" w:rsidRPr="00D02099" w:rsidRDefault="000C6916" w:rsidP="001134F6">
            <w:pPr>
              <w:spacing w:after="0" w:line="240" w:lineRule="auto"/>
              <w:rPr>
                <w:rFonts w:ascii="Verdana" w:hAnsi="Verdana" w:cs="Calibri"/>
                <w:color w:val="C45911" w:themeColor="accent2" w:themeShade="BF"/>
                <w:sz w:val="12"/>
                <w:lang w:val="en-GB"/>
              </w:rPr>
            </w:pPr>
            <w:r w:rsidRPr="00D02099">
              <w:rPr>
                <w:rFonts w:ascii="Verdana" w:hAnsi="Verdana" w:cs="Calibri"/>
                <w:color w:val="C45911" w:themeColor="accent2" w:themeShade="BF"/>
                <w:sz w:val="12"/>
                <w:lang w:val="en-GB"/>
              </w:rPr>
              <w:t>Likely - 4</w:t>
            </w:r>
          </w:p>
          <w:p w14:paraId="245D2E59" w14:textId="77777777" w:rsidR="000C6916" w:rsidRPr="00D02099" w:rsidRDefault="000C6916" w:rsidP="001134F6">
            <w:pPr>
              <w:spacing w:after="0" w:line="240" w:lineRule="auto"/>
              <w:rPr>
                <w:rFonts w:ascii="Verdana" w:hAnsi="Verdana" w:cs="Calibri"/>
                <w:color w:val="C45911" w:themeColor="accent2" w:themeShade="BF"/>
                <w:sz w:val="12"/>
                <w:lang w:val="en-GB"/>
              </w:rPr>
            </w:pPr>
            <w:r w:rsidRPr="00D02099">
              <w:rPr>
                <w:rFonts w:ascii="Verdana" w:hAnsi="Verdana" w:cs="Calibri"/>
                <w:color w:val="C45911" w:themeColor="accent2" w:themeShade="BF"/>
                <w:sz w:val="12"/>
                <w:lang w:val="en-GB"/>
              </w:rPr>
              <w:t>Possible - 3</w:t>
            </w:r>
          </w:p>
          <w:p w14:paraId="25C7C8A7" w14:textId="77777777" w:rsidR="000C6916" w:rsidRPr="00D02099" w:rsidRDefault="000C6916" w:rsidP="001134F6">
            <w:pPr>
              <w:spacing w:after="0" w:line="240" w:lineRule="auto"/>
              <w:rPr>
                <w:rFonts w:ascii="Verdana" w:hAnsi="Verdana" w:cs="Calibri"/>
                <w:color w:val="C45911" w:themeColor="accent2" w:themeShade="BF"/>
                <w:sz w:val="12"/>
                <w:lang w:val="en-GB"/>
              </w:rPr>
            </w:pPr>
            <w:r w:rsidRPr="00D02099">
              <w:rPr>
                <w:rFonts w:ascii="Verdana" w:hAnsi="Verdana" w:cs="Calibri"/>
                <w:color w:val="C45911" w:themeColor="accent2" w:themeShade="BF"/>
                <w:sz w:val="12"/>
                <w:lang w:val="en-GB"/>
              </w:rPr>
              <w:t>Unlikely - 2</w:t>
            </w:r>
          </w:p>
          <w:p w14:paraId="19B812BC" w14:textId="7C696A9B" w:rsidR="000C6916" w:rsidRPr="00D02099" w:rsidRDefault="000C6916" w:rsidP="001134F6">
            <w:pPr>
              <w:spacing w:after="0" w:line="240" w:lineRule="auto"/>
              <w:rPr>
                <w:rFonts w:ascii="Verdana" w:eastAsia="Times New Roman" w:hAnsi="Verdana"/>
                <w:color w:val="000000" w:themeColor="text1"/>
                <w:sz w:val="24"/>
                <w:szCs w:val="24"/>
                <w:lang w:val="en-GB" w:eastAsia="en-GB"/>
              </w:rPr>
            </w:pPr>
            <w:r w:rsidRPr="00D02099">
              <w:rPr>
                <w:rFonts w:ascii="Verdana" w:hAnsi="Verdana" w:cs="Calibri"/>
                <w:color w:val="C45911" w:themeColor="accent2" w:themeShade="BF"/>
                <w:sz w:val="12"/>
                <w:lang w:val="en-GB"/>
              </w:rPr>
              <w:t>Rare – 1</w:t>
            </w:r>
          </w:p>
        </w:tc>
        <w:tc>
          <w:tcPr>
            <w:tcW w:w="1255" w:type="dxa"/>
            <w:shd w:val="clear" w:color="auto" w:fill="BDD6EE" w:themeFill="accent5" w:themeFillTint="66"/>
            <w:vAlign w:val="center"/>
          </w:tcPr>
          <w:p w14:paraId="732BC87F" w14:textId="77777777" w:rsidR="000C6916" w:rsidRPr="00D02099" w:rsidRDefault="000C6916" w:rsidP="001134F6">
            <w:pPr>
              <w:spacing w:after="0" w:line="240" w:lineRule="auto"/>
              <w:rPr>
                <w:rFonts w:ascii="Verdana" w:hAnsi="Verdana" w:cs="Calibri"/>
                <w:b/>
                <w:color w:val="000000" w:themeColor="text1"/>
                <w:sz w:val="20"/>
                <w:szCs w:val="24"/>
                <w:lang w:val="en-GB"/>
              </w:rPr>
            </w:pPr>
            <w:r w:rsidRPr="00D02099">
              <w:rPr>
                <w:rFonts w:ascii="Verdana" w:hAnsi="Verdana" w:cs="Calibri"/>
                <w:b/>
                <w:color w:val="000000" w:themeColor="text1"/>
                <w:sz w:val="20"/>
                <w:szCs w:val="24"/>
                <w:lang w:val="en-GB"/>
              </w:rPr>
              <w:t xml:space="preserve">Impact: </w:t>
            </w:r>
          </w:p>
          <w:p w14:paraId="71B7AAA4" w14:textId="50EBF6AC" w:rsidR="000C6916" w:rsidRPr="00D02099" w:rsidRDefault="000C6916" w:rsidP="001134F6">
            <w:pPr>
              <w:spacing w:after="0" w:line="240" w:lineRule="auto"/>
              <w:jc w:val="both"/>
              <w:rPr>
                <w:rFonts w:ascii="Verdana" w:eastAsia="Cambria" w:hAnsi="Verdana" w:cs="Calibri"/>
                <w:color w:val="C45911" w:themeColor="accent2" w:themeShade="BF"/>
                <w:sz w:val="12"/>
                <w:lang w:val="en-GB"/>
              </w:rPr>
            </w:pPr>
            <w:r w:rsidRPr="00D02099">
              <w:rPr>
                <w:rFonts w:ascii="Verdana" w:eastAsia="Cambria" w:hAnsi="Verdana" w:cs="Calibri"/>
                <w:color w:val="C45911" w:themeColor="accent2" w:themeShade="BF"/>
                <w:sz w:val="12"/>
                <w:lang w:val="en-GB"/>
              </w:rPr>
              <w:t>Essential – 5</w:t>
            </w:r>
          </w:p>
          <w:p w14:paraId="2E1A552F" w14:textId="77777777" w:rsidR="000C6916" w:rsidRPr="00D02099" w:rsidRDefault="000C6916" w:rsidP="001134F6">
            <w:pPr>
              <w:spacing w:after="0" w:line="240" w:lineRule="auto"/>
              <w:jc w:val="both"/>
              <w:rPr>
                <w:rFonts w:ascii="Verdana" w:eastAsia="Cambria" w:hAnsi="Verdana" w:cs="Calibri"/>
                <w:color w:val="C45911" w:themeColor="accent2" w:themeShade="BF"/>
                <w:sz w:val="12"/>
                <w:lang w:val="en-GB"/>
              </w:rPr>
            </w:pPr>
            <w:r w:rsidRPr="00D02099">
              <w:rPr>
                <w:rFonts w:ascii="Verdana" w:eastAsia="Cambria" w:hAnsi="Verdana" w:cs="Calibri"/>
                <w:color w:val="C45911" w:themeColor="accent2" w:themeShade="BF"/>
                <w:sz w:val="12"/>
                <w:lang w:val="en-GB"/>
              </w:rPr>
              <w:t>Major - 4</w:t>
            </w:r>
          </w:p>
          <w:p w14:paraId="4342AC70" w14:textId="77777777" w:rsidR="000C6916" w:rsidRPr="00D02099" w:rsidRDefault="000C6916" w:rsidP="001134F6">
            <w:pPr>
              <w:spacing w:after="0" w:line="240" w:lineRule="auto"/>
              <w:jc w:val="both"/>
              <w:rPr>
                <w:rFonts w:ascii="Verdana" w:eastAsia="Cambria" w:hAnsi="Verdana" w:cs="Calibri"/>
                <w:color w:val="C45911" w:themeColor="accent2" w:themeShade="BF"/>
                <w:sz w:val="12"/>
                <w:lang w:val="en-GB"/>
              </w:rPr>
            </w:pPr>
            <w:r w:rsidRPr="00D02099">
              <w:rPr>
                <w:rFonts w:ascii="Verdana" w:eastAsia="Cambria" w:hAnsi="Verdana" w:cs="Calibri"/>
                <w:color w:val="C45911" w:themeColor="accent2" w:themeShade="BF"/>
                <w:sz w:val="12"/>
                <w:lang w:val="en-GB"/>
              </w:rPr>
              <w:t>Moderate - 3</w:t>
            </w:r>
          </w:p>
          <w:p w14:paraId="6FDE1FA6" w14:textId="77777777" w:rsidR="000C6916" w:rsidRPr="00D02099" w:rsidRDefault="000C6916" w:rsidP="001134F6">
            <w:pPr>
              <w:spacing w:after="0" w:line="240" w:lineRule="auto"/>
              <w:jc w:val="both"/>
              <w:rPr>
                <w:rFonts w:ascii="Verdana" w:eastAsia="Cambria" w:hAnsi="Verdana" w:cs="Calibri"/>
                <w:color w:val="C45911" w:themeColor="accent2" w:themeShade="BF"/>
                <w:sz w:val="12"/>
                <w:lang w:val="en-GB"/>
              </w:rPr>
            </w:pPr>
            <w:r w:rsidRPr="00D02099">
              <w:rPr>
                <w:rFonts w:ascii="Verdana" w:eastAsia="Cambria" w:hAnsi="Verdana" w:cs="Calibri"/>
                <w:color w:val="C45911" w:themeColor="accent2" w:themeShade="BF"/>
                <w:sz w:val="12"/>
                <w:lang w:val="en-GB"/>
              </w:rPr>
              <w:t>Minor - 2</w:t>
            </w:r>
          </w:p>
          <w:p w14:paraId="45B3747D" w14:textId="3E4CCD1E" w:rsidR="000C6916" w:rsidRPr="00D02099" w:rsidRDefault="000C6916" w:rsidP="001134F6">
            <w:pPr>
              <w:spacing w:after="0" w:line="240" w:lineRule="auto"/>
              <w:jc w:val="both"/>
              <w:rPr>
                <w:rFonts w:ascii="Verdana" w:eastAsia="Cambria" w:hAnsi="Verdana" w:cs="Calibri"/>
                <w:color w:val="000000" w:themeColor="text1"/>
                <w:sz w:val="18"/>
                <w:szCs w:val="24"/>
                <w:lang w:val="en-GB"/>
              </w:rPr>
            </w:pPr>
            <w:r w:rsidRPr="00D02099">
              <w:rPr>
                <w:rFonts w:ascii="Verdana" w:eastAsia="Cambria" w:hAnsi="Verdana" w:cs="Calibri"/>
                <w:color w:val="C45911" w:themeColor="accent2" w:themeShade="BF"/>
                <w:sz w:val="12"/>
                <w:lang w:val="en-GB"/>
              </w:rPr>
              <w:t>Insignificant - 1</w:t>
            </w:r>
          </w:p>
        </w:tc>
        <w:tc>
          <w:tcPr>
            <w:tcW w:w="2850" w:type="dxa"/>
            <w:shd w:val="clear" w:color="auto" w:fill="BDD6EE" w:themeFill="accent5" w:themeFillTint="66"/>
            <w:vAlign w:val="center"/>
          </w:tcPr>
          <w:p w14:paraId="1088B01C" w14:textId="2AC0F31F" w:rsidR="000C6916" w:rsidRPr="00D02099" w:rsidRDefault="000C6916" w:rsidP="001134F6">
            <w:pPr>
              <w:spacing w:after="0" w:line="240" w:lineRule="auto"/>
              <w:jc w:val="center"/>
              <w:rPr>
                <w:rFonts w:ascii="Verdana" w:eastAsia="Cambria" w:hAnsi="Verdana" w:cs="Calibri"/>
                <w:b/>
                <w:color w:val="000000" w:themeColor="text1"/>
                <w:sz w:val="20"/>
                <w:szCs w:val="24"/>
                <w:lang w:val="en-GB"/>
              </w:rPr>
            </w:pPr>
            <w:r w:rsidRPr="00D02099">
              <w:rPr>
                <w:rFonts w:ascii="Verdana" w:eastAsia="Cambria" w:hAnsi="Verdana" w:cs="Calibri"/>
                <w:b/>
                <w:color w:val="000000" w:themeColor="text1"/>
                <w:sz w:val="20"/>
                <w:szCs w:val="24"/>
                <w:lang w:val="en-GB"/>
              </w:rPr>
              <w:t>Mitigating measures</w:t>
            </w:r>
          </w:p>
        </w:tc>
        <w:tc>
          <w:tcPr>
            <w:tcW w:w="2160" w:type="dxa"/>
            <w:shd w:val="clear" w:color="auto" w:fill="BDD6EE" w:themeFill="accent5" w:themeFillTint="66"/>
            <w:vAlign w:val="center"/>
          </w:tcPr>
          <w:p w14:paraId="66D8EDB3" w14:textId="547597C9" w:rsidR="000C6916" w:rsidRPr="00D02099" w:rsidRDefault="000C6916" w:rsidP="001134F6">
            <w:pPr>
              <w:spacing w:after="0" w:line="240" w:lineRule="auto"/>
              <w:jc w:val="center"/>
              <w:rPr>
                <w:rFonts w:ascii="Verdana" w:eastAsia="Times New Roman" w:hAnsi="Verdana"/>
                <w:color w:val="000000" w:themeColor="text1"/>
                <w:sz w:val="24"/>
                <w:szCs w:val="24"/>
                <w:lang w:val="en-GB" w:eastAsia="en-GB"/>
              </w:rPr>
            </w:pPr>
            <w:r w:rsidRPr="00D02099">
              <w:rPr>
                <w:rFonts w:ascii="Verdana" w:eastAsia="Cambria" w:hAnsi="Verdana" w:cs="Calibri"/>
                <w:b/>
                <w:color w:val="000000" w:themeColor="text1"/>
                <w:sz w:val="18"/>
                <w:szCs w:val="24"/>
                <w:lang w:val="en-GB"/>
              </w:rPr>
              <w:t>Responsible Org./Person</w:t>
            </w:r>
          </w:p>
        </w:tc>
      </w:tr>
      <w:tr w:rsidR="000D6DA4" w:rsidRPr="00D02099" w14:paraId="7DE516AA" w14:textId="77777777" w:rsidTr="0025465C">
        <w:trPr>
          <w:jc w:val="center"/>
        </w:trPr>
        <w:tc>
          <w:tcPr>
            <w:tcW w:w="13135" w:type="dxa"/>
            <w:gridSpan w:val="6"/>
            <w:vAlign w:val="center"/>
          </w:tcPr>
          <w:p w14:paraId="3B4FC27D" w14:textId="0A430706"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r w:rsidRPr="00D02099">
              <w:rPr>
                <w:rFonts w:ascii="Verdana" w:eastAsia="Times New Roman" w:hAnsi="Verdana"/>
                <w:color w:val="000000" w:themeColor="text1"/>
                <w:sz w:val="18"/>
                <w:szCs w:val="18"/>
                <w:lang w:val="en-GB" w:eastAsia="en-GB"/>
              </w:rPr>
              <w:t>Contextual risks</w:t>
            </w:r>
          </w:p>
        </w:tc>
      </w:tr>
      <w:tr w:rsidR="00F94ACD" w:rsidRPr="00D02099" w14:paraId="52FBB440" w14:textId="77777777" w:rsidTr="00350AD3">
        <w:trPr>
          <w:jc w:val="center"/>
        </w:trPr>
        <w:tc>
          <w:tcPr>
            <w:tcW w:w="3870" w:type="dxa"/>
            <w:vAlign w:val="center"/>
          </w:tcPr>
          <w:p w14:paraId="58A37A95" w14:textId="77777777" w:rsidR="000C6916" w:rsidRPr="00D02099" w:rsidRDefault="000C6916" w:rsidP="001134F6">
            <w:pPr>
              <w:spacing w:after="0" w:line="240" w:lineRule="auto"/>
              <w:rPr>
                <w:rFonts w:ascii="Verdana" w:eastAsia="Times New Roman" w:hAnsi="Verdana"/>
                <w:color w:val="000000" w:themeColor="text1"/>
                <w:sz w:val="18"/>
                <w:szCs w:val="18"/>
                <w:lang w:val="en-GB" w:eastAsia="en-GB"/>
              </w:rPr>
            </w:pPr>
          </w:p>
        </w:tc>
        <w:tc>
          <w:tcPr>
            <w:tcW w:w="1547" w:type="dxa"/>
            <w:vAlign w:val="center"/>
          </w:tcPr>
          <w:p w14:paraId="12A285AA" w14:textId="77777777" w:rsidR="000C6916" w:rsidRPr="00D02099" w:rsidRDefault="000C6916" w:rsidP="001134F6">
            <w:pPr>
              <w:spacing w:after="0" w:line="240" w:lineRule="auto"/>
              <w:rPr>
                <w:rFonts w:ascii="Verdana" w:eastAsia="Times New Roman" w:hAnsi="Verdana"/>
                <w:color w:val="000000" w:themeColor="text1"/>
                <w:sz w:val="18"/>
                <w:szCs w:val="18"/>
                <w:lang w:val="en-GB" w:eastAsia="en-GB"/>
              </w:rPr>
            </w:pPr>
          </w:p>
        </w:tc>
        <w:tc>
          <w:tcPr>
            <w:tcW w:w="1453" w:type="dxa"/>
            <w:vAlign w:val="center"/>
          </w:tcPr>
          <w:p w14:paraId="7FEE94EF" w14:textId="77777777" w:rsidR="000C6916" w:rsidRPr="00D02099" w:rsidRDefault="000C6916" w:rsidP="001134F6">
            <w:pPr>
              <w:spacing w:after="0" w:line="240" w:lineRule="auto"/>
              <w:rPr>
                <w:rFonts w:ascii="Verdana" w:eastAsia="Times New Roman" w:hAnsi="Verdana"/>
                <w:color w:val="000000" w:themeColor="text1"/>
                <w:sz w:val="18"/>
                <w:szCs w:val="18"/>
                <w:lang w:val="en-GB" w:eastAsia="en-GB"/>
              </w:rPr>
            </w:pPr>
          </w:p>
        </w:tc>
        <w:tc>
          <w:tcPr>
            <w:tcW w:w="1255" w:type="dxa"/>
            <w:vAlign w:val="center"/>
          </w:tcPr>
          <w:p w14:paraId="7ED48E48" w14:textId="77777777" w:rsidR="000C6916" w:rsidRPr="00D02099" w:rsidRDefault="000C6916" w:rsidP="001134F6">
            <w:pPr>
              <w:spacing w:after="0" w:line="240" w:lineRule="auto"/>
              <w:rPr>
                <w:rFonts w:ascii="Verdana" w:eastAsia="Times New Roman" w:hAnsi="Verdana"/>
                <w:color w:val="000000" w:themeColor="text1"/>
                <w:sz w:val="18"/>
                <w:szCs w:val="18"/>
                <w:lang w:val="en-GB" w:eastAsia="en-GB"/>
              </w:rPr>
            </w:pPr>
          </w:p>
        </w:tc>
        <w:tc>
          <w:tcPr>
            <w:tcW w:w="2850" w:type="dxa"/>
            <w:vAlign w:val="center"/>
          </w:tcPr>
          <w:p w14:paraId="3B634AEE" w14:textId="77777777" w:rsidR="000C6916" w:rsidRPr="00D02099" w:rsidRDefault="000C6916" w:rsidP="001134F6">
            <w:pPr>
              <w:spacing w:after="0" w:line="240" w:lineRule="auto"/>
              <w:rPr>
                <w:rFonts w:ascii="Verdana" w:eastAsia="Times New Roman" w:hAnsi="Verdana"/>
                <w:color w:val="000000" w:themeColor="text1"/>
                <w:sz w:val="18"/>
                <w:szCs w:val="18"/>
                <w:lang w:val="en-GB" w:eastAsia="en-GB"/>
              </w:rPr>
            </w:pPr>
          </w:p>
        </w:tc>
        <w:tc>
          <w:tcPr>
            <w:tcW w:w="2160" w:type="dxa"/>
            <w:vAlign w:val="center"/>
          </w:tcPr>
          <w:p w14:paraId="6B3E6027" w14:textId="77777777" w:rsidR="000C6916" w:rsidRPr="00D02099" w:rsidRDefault="000C6916" w:rsidP="001134F6">
            <w:pPr>
              <w:spacing w:after="0" w:line="240" w:lineRule="auto"/>
              <w:rPr>
                <w:rFonts w:ascii="Verdana" w:eastAsia="Times New Roman" w:hAnsi="Verdana"/>
                <w:color w:val="000000" w:themeColor="text1"/>
                <w:sz w:val="18"/>
                <w:szCs w:val="18"/>
                <w:lang w:val="en-GB" w:eastAsia="en-GB"/>
              </w:rPr>
            </w:pPr>
          </w:p>
        </w:tc>
      </w:tr>
      <w:tr w:rsidR="000D6DA4" w:rsidRPr="00D02099" w14:paraId="4BC00D01" w14:textId="77777777" w:rsidTr="00350AD3">
        <w:trPr>
          <w:jc w:val="center"/>
        </w:trPr>
        <w:tc>
          <w:tcPr>
            <w:tcW w:w="3870" w:type="dxa"/>
            <w:vAlign w:val="center"/>
          </w:tcPr>
          <w:p w14:paraId="521D6627"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1547" w:type="dxa"/>
            <w:vAlign w:val="center"/>
          </w:tcPr>
          <w:p w14:paraId="4CE4C301"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1453" w:type="dxa"/>
            <w:vAlign w:val="center"/>
          </w:tcPr>
          <w:p w14:paraId="7F19D939"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1255" w:type="dxa"/>
            <w:vAlign w:val="center"/>
          </w:tcPr>
          <w:p w14:paraId="1DAF5413"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2850" w:type="dxa"/>
            <w:vAlign w:val="center"/>
          </w:tcPr>
          <w:p w14:paraId="6A3913D3"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2160" w:type="dxa"/>
            <w:vAlign w:val="center"/>
          </w:tcPr>
          <w:p w14:paraId="2ABA64F6"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r>
      <w:tr w:rsidR="000D6DA4" w:rsidRPr="00D02099" w14:paraId="065FC6B6" w14:textId="77777777" w:rsidTr="0025465C">
        <w:trPr>
          <w:jc w:val="center"/>
        </w:trPr>
        <w:tc>
          <w:tcPr>
            <w:tcW w:w="13135" w:type="dxa"/>
            <w:gridSpan w:val="6"/>
            <w:vAlign w:val="center"/>
          </w:tcPr>
          <w:p w14:paraId="0965183E" w14:textId="375A7622"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r w:rsidRPr="00D02099">
              <w:rPr>
                <w:rFonts w:ascii="Verdana" w:eastAsia="Times New Roman" w:hAnsi="Verdana"/>
                <w:color w:val="000000" w:themeColor="text1"/>
                <w:sz w:val="18"/>
                <w:szCs w:val="18"/>
                <w:lang w:val="en-GB" w:eastAsia="en-GB"/>
              </w:rPr>
              <w:t>Programmatic risks</w:t>
            </w:r>
          </w:p>
        </w:tc>
      </w:tr>
      <w:tr w:rsidR="000D6DA4" w:rsidRPr="00D02099" w14:paraId="5F0EDEFC" w14:textId="77777777" w:rsidTr="00350AD3">
        <w:trPr>
          <w:jc w:val="center"/>
        </w:trPr>
        <w:tc>
          <w:tcPr>
            <w:tcW w:w="3870" w:type="dxa"/>
            <w:vAlign w:val="center"/>
          </w:tcPr>
          <w:p w14:paraId="751EA9E8"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1547" w:type="dxa"/>
            <w:vAlign w:val="center"/>
          </w:tcPr>
          <w:p w14:paraId="346913E8"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1453" w:type="dxa"/>
            <w:vAlign w:val="center"/>
          </w:tcPr>
          <w:p w14:paraId="3E2D710A"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1255" w:type="dxa"/>
            <w:vAlign w:val="center"/>
          </w:tcPr>
          <w:p w14:paraId="70566A97"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2850" w:type="dxa"/>
            <w:vAlign w:val="center"/>
          </w:tcPr>
          <w:p w14:paraId="3E441A84"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2160" w:type="dxa"/>
            <w:vAlign w:val="center"/>
          </w:tcPr>
          <w:p w14:paraId="55BA16F0"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r>
      <w:tr w:rsidR="000D6DA4" w:rsidRPr="00D02099" w14:paraId="3720DB7A" w14:textId="77777777" w:rsidTr="00350AD3">
        <w:trPr>
          <w:jc w:val="center"/>
        </w:trPr>
        <w:tc>
          <w:tcPr>
            <w:tcW w:w="3870" w:type="dxa"/>
            <w:vAlign w:val="center"/>
          </w:tcPr>
          <w:p w14:paraId="7E5CC98C"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1547" w:type="dxa"/>
            <w:vAlign w:val="center"/>
          </w:tcPr>
          <w:p w14:paraId="48ACF7D2"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1453" w:type="dxa"/>
            <w:vAlign w:val="center"/>
          </w:tcPr>
          <w:p w14:paraId="2EAC05C9"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1255" w:type="dxa"/>
            <w:vAlign w:val="center"/>
          </w:tcPr>
          <w:p w14:paraId="1866C956"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2850" w:type="dxa"/>
            <w:vAlign w:val="center"/>
          </w:tcPr>
          <w:p w14:paraId="3A46AF80"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2160" w:type="dxa"/>
            <w:vAlign w:val="center"/>
          </w:tcPr>
          <w:p w14:paraId="44C79160"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r>
      <w:tr w:rsidR="000D6DA4" w:rsidRPr="00D02099" w14:paraId="1BDD84E9" w14:textId="77777777" w:rsidTr="0025465C">
        <w:trPr>
          <w:jc w:val="center"/>
        </w:trPr>
        <w:tc>
          <w:tcPr>
            <w:tcW w:w="13135" w:type="dxa"/>
            <w:gridSpan w:val="6"/>
            <w:vAlign w:val="center"/>
          </w:tcPr>
          <w:p w14:paraId="1B1F53C6" w14:textId="51D276DB"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r w:rsidRPr="00D02099">
              <w:rPr>
                <w:rFonts w:ascii="Verdana" w:eastAsia="Times New Roman" w:hAnsi="Verdana"/>
                <w:color w:val="000000" w:themeColor="text1"/>
                <w:sz w:val="18"/>
                <w:szCs w:val="18"/>
                <w:lang w:val="en-GB" w:eastAsia="en-GB"/>
              </w:rPr>
              <w:t>Institutional risks</w:t>
            </w:r>
          </w:p>
        </w:tc>
      </w:tr>
      <w:tr w:rsidR="000D6DA4" w:rsidRPr="00D02099" w14:paraId="6A77739B" w14:textId="77777777" w:rsidTr="00350AD3">
        <w:trPr>
          <w:jc w:val="center"/>
        </w:trPr>
        <w:tc>
          <w:tcPr>
            <w:tcW w:w="3870" w:type="dxa"/>
            <w:vAlign w:val="center"/>
          </w:tcPr>
          <w:p w14:paraId="4E9532C0"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1547" w:type="dxa"/>
            <w:vAlign w:val="center"/>
          </w:tcPr>
          <w:p w14:paraId="4CC8D281"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1453" w:type="dxa"/>
            <w:vAlign w:val="center"/>
          </w:tcPr>
          <w:p w14:paraId="4F408823"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1255" w:type="dxa"/>
            <w:vAlign w:val="center"/>
          </w:tcPr>
          <w:p w14:paraId="79B3886B"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2850" w:type="dxa"/>
            <w:vAlign w:val="center"/>
          </w:tcPr>
          <w:p w14:paraId="77856BAD"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2160" w:type="dxa"/>
            <w:vAlign w:val="center"/>
          </w:tcPr>
          <w:p w14:paraId="5480C0F6"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r>
      <w:tr w:rsidR="000D6DA4" w:rsidRPr="00D02099" w14:paraId="1B43EE1F" w14:textId="77777777" w:rsidTr="00350AD3">
        <w:trPr>
          <w:jc w:val="center"/>
        </w:trPr>
        <w:tc>
          <w:tcPr>
            <w:tcW w:w="3870" w:type="dxa"/>
            <w:vAlign w:val="center"/>
          </w:tcPr>
          <w:p w14:paraId="0BFE3D97"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1547" w:type="dxa"/>
            <w:vAlign w:val="center"/>
          </w:tcPr>
          <w:p w14:paraId="338D8AAB"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1453" w:type="dxa"/>
            <w:vAlign w:val="center"/>
          </w:tcPr>
          <w:p w14:paraId="580DA088"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1255" w:type="dxa"/>
            <w:vAlign w:val="center"/>
          </w:tcPr>
          <w:p w14:paraId="1DD45627"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2850" w:type="dxa"/>
            <w:vAlign w:val="center"/>
          </w:tcPr>
          <w:p w14:paraId="75F9DA5A"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2160" w:type="dxa"/>
            <w:vAlign w:val="center"/>
          </w:tcPr>
          <w:p w14:paraId="0D3A93C7"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r>
      <w:tr w:rsidR="000D6DA4" w:rsidRPr="00D02099" w14:paraId="6141B290" w14:textId="77777777" w:rsidTr="0025465C">
        <w:trPr>
          <w:jc w:val="center"/>
        </w:trPr>
        <w:tc>
          <w:tcPr>
            <w:tcW w:w="13135" w:type="dxa"/>
            <w:gridSpan w:val="6"/>
            <w:vAlign w:val="center"/>
          </w:tcPr>
          <w:p w14:paraId="39C8A3D3" w14:textId="1AFB3C4E"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r w:rsidRPr="00D02099">
              <w:rPr>
                <w:rFonts w:ascii="Verdana" w:eastAsia="Times New Roman" w:hAnsi="Verdana"/>
                <w:color w:val="000000" w:themeColor="text1"/>
                <w:sz w:val="18"/>
                <w:szCs w:val="18"/>
                <w:lang w:val="en-GB" w:eastAsia="en-GB"/>
              </w:rPr>
              <w:t>Fiduciary risks</w:t>
            </w:r>
          </w:p>
        </w:tc>
      </w:tr>
      <w:tr w:rsidR="000D6DA4" w:rsidRPr="00D02099" w14:paraId="24E9547C" w14:textId="77777777" w:rsidTr="00350AD3">
        <w:trPr>
          <w:jc w:val="center"/>
        </w:trPr>
        <w:tc>
          <w:tcPr>
            <w:tcW w:w="3870" w:type="dxa"/>
            <w:vAlign w:val="center"/>
          </w:tcPr>
          <w:p w14:paraId="7815E371"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1547" w:type="dxa"/>
            <w:vAlign w:val="center"/>
          </w:tcPr>
          <w:p w14:paraId="7AC35E75"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1453" w:type="dxa"/>
            <w:vAlign w:val="center"/>
          </w:tcPr>
          <w:p w14:paraId="340BAAD0"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1255" w:type="dxa"/>
            <w:vAlign w:val="center"/>
          </w:tcPr>
          <w:p w14:paraId="3EA4AE3A"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2850" w:type="dxa"/>
            <w:vAlign w:val="center"/>
          </w:tcPr>
          <w:p w14:paraId="4EBCB78B"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c>
          <w:tcPr>
            <w:tcW w:w="2160" w:type="dxa"/>
            <w:vAlign w:val="center"/>
          </w:tcPr>
          <w:p w14:paraId="38DA2C7C" w14:textId="77777777" w:rsidR="000D6DA4" w:rsidRPr="00D02099" w:rsidRDefault="000D6DA4" w:rsidP="001134F6">
            <w:pPr>
              <w:spacing w:after="0" w:line="240" w:lineRule="auto"/>
              <w:rPr>
                <w:rFonts w:ascii="Verdana" w:eastAsia="Times New Roman" w:hAnsi="Verdana"/>
                <w:color w:val="000000" w:themeColor="text1"/>
                <w:sz w:val="18"/>
                <w:szCs w:val="18"/>
                <w:lang w:val="en-GB" w:eastAsia="en-GB"/>
              </w:rPr>
            </w:pPr>
          </w:p>
        </w:tc>
      </w:tr>
      <w:tr w:rsidR="00F94ACD" w:rsidRPr="00D02099" w14:paraId="1C9D7795" w14:textId="77777777" w:rsidTr="00350AD3">
        <w:trPr>
          <w:jc w:val="center"/>
        </w:trPr>
        <w:tc>
          <w:tcPr>
            <w:tcW w:w="3870" w:type="dxa"/>
            <w:vAlign w:val="center"/>
          </w:tcPr>
          <w:p w14:paraId="1D3ECD4D" w14:textId="77777777" w:rsidR="000C6916" w:rsidRPr="00D02099" w:rsidRDefault="000C6916" w:rsidP="001134F6">
            <w:pPr>
              <w:spacing w:after="0" w:line="240" w:lineRule="auto"/>
              <w:rPr>
                <w:rFonts w:ascii="Verdana" w:eastAsia="Times New Roman" w:hAnsi="Verdana"/>
                <w:color w:val="000000" w:themeColor="text1"/>
                <w:sz w:val="18"/>
                <w:szCs w:val="18"/>
                <w:lang w:val="en-GB" w:eastAsia="en-GB"/>
              </w:rPr>
            </w:pPr>
          </w:p>
        </w:tc>
        <w:tc>
          <w:tcPr>
            <w:tcW w:w="1547" w:type="dxa"/>
            <w:vAlign w:val="center"/>
          </w:tcPr>
          <w:p w14:paraId="0D56B27B" w14:textId="77777777" w:rsidR="000C6916" w:rsidRPr="00D02099" w:rsidRDefault="000C6916" w:rsidP="001134F6">
            <w:pPr>
              <w:spacing w:after="0" w:line="240" w:lineRule="auto"/>
              <w:rPr>
                <w:rFonts w:ascii="Verdana" w:eastAsia="Times New Roman" w:hAnsi="Verdana"/>
                <w:color w:val="000000" w:themeColor="text1"/>
                <w:sz w:val="18"/>
                <w:szCs w:val="18"/>
                <w:lang w:val="en-GB" w:eastAsia="en-GB"/>
              </w:rPr>
            </w:pPr>
          </w:p>
        </w:tc>
        <w:tc>
          <w:tcPr>
            <w:tcW w:w="1453" w:type="dxa"/>
            <w:vAlign w:val="center"/>
          </w:tcPr>
          <w:p w14:paraId="5209D24D" w14:textId="77777777" w:rsidR="000C6916" w:rsidRPr="00D02099" w:rsidRDefault="000C6916" w:rsidP="001134F6">
            <w:pPr>
              <w:spacing w:after="0" w:line="240" w:lineRule="auto"/>
              <w:rPr>
                <w:rFonts w:ascii="Verdana" w:eastAsia="Times New Roman" w:hAnsi="Verdana"/>
                <w:color w:val="000000" w:themeColor="text1"/>
                <w:sz w:val="18"/>
                <w:szCs w:val="18"/>
                <w:lang w:val="en-GB" w:eastAsia="en-GB"/>
              </w:rPr>
            </w:pPr>
          </w:p>
        </w:tc>
        <w:tc>
          <w:tcPr>
            <w:tcW w:w="1255" w:type="dxa"/>
            <w:vAlign w:val="center"/>
          </w:tcPr>
          <w:p w14:paraId="5DD5C7F6" w14:textId="77777777" w:rsidR="000C6916" w:rsidRPr="00D02099" w:rsidRDefault="000C6916" w:rsidP="001134F6">
            <w:pPr>
              <w:spacing w:after="0" w:line="240" w:lineRule="auto"/>
              <w:rPr>
                <w:rFonts w:ascii="Verdana" w:eastAsia="Times New Roman" w:hAnsi="Verdana"/>
                <w:color w:val="000000" w:themeColor="text1"/>
                <w:sz w:val="18"/>
                <w:szCs w:val="18"/>
                <w:lang w:val="en-GB" w:eastAsia="en-GB"/>
              </w:rPr>
            </w:pPr>
          </w:p>
        </w:tc>
        <w:tc>
          <w:tcPr>
            <w:tcW w:w="2850" w:type="dxa"/>
            <w:vAlign w:val="center"/>
          </w:tcPr>
          <w:p w14:paraId="6D650919" w14:textId="77777777" w:rsidR="000C6916" w:rsidRPr="00D02099" w:rsidRDefault="000C6916" w:rsidP="001134F6">
            <w:pPr>
              <w:spacing w:after="0" w:line="240" w:lineRule="auto"/>
              <w:rPr>
                <w:rFonts w:ascii="Verdana" w:eastAsia="Times New Roman" w:hAnsi="Verdana"/>
                <w:color w:val="000000" w:themeColor="text1"/>
                <w:sz w:val="18"/>
                <w:szCs w:val="18"/>
                <w:lang w:val="en-GB" w:eastAsia="en-GB"/>
              </w:rPr>
            </w:pPr>
          </w:p>
        </w:tc>
        <w:tc>
          <w:tcPr>
            <w:tcW w:w="2160" w:type="dxa"/>
            <w:vAlign w:val="center"/>
          </w:tcPr>
          <w:p w14:paraId="581AF107" w14:textId="77777777" w:rsidR="000C6916" w:rsidRPr="00D02099" w:rsidRDefault="000C6916" w:rsidP="001134F6">
            <w:pPr>
              <w:spacing w:after="0" w:line="240" w:lineRule="auto"/>
              <w:rPr>
                <w:rFonts w:ascii="Verdana" w:eastAsia="Times New Roman" w:hAnsi="Verdana"/>
                <w:color w:val="000000" w:themeColor="text1"/>
                <w:sz w:val="18"/>
                <w:szCs w:val="18"/>
                <w:lang w:val="en-GB" w:eastAsia="en-GB"/>
              </w:rPr>
            </w:pPr>
          </w:p>
        </w:tc>
      </w:tr>
    </w:tbl>
    <w:p w14:paraId="05976D09" w14:textId="16C14EC2" w:rsidR="000D6DA4" w:rsidRPr="00D02099" w:rsidRDefault="000D6DA4" w:rsidP="001134F6">
      <w:pPr>
        <w:spacing w:after="0" w:line="240" w:lineRule="auto"/>
        <w:rPr>
          <w:rFonts w:ascii="Verdana" w:eastAsia="Times New Roman" w:hAnsi="Verdana"/>
          <w:color w:val="000000" w:themeColor="text1"/>
          <w:sz w:val="24"/>
          <w:szCs w:val="24"/>
          <w:lang w:val="en-GB" w:eastAsia="en-GB"/>
        </w:rPr>
      </w:pPr>
    </w:p>
    <w:p w14:paraId="10F73428" w14:textId="025B3FA4" w:rsidR="000B0875" w:rsidRPr="00D02099" w:rsidRDefault="000B0875" w:rsidP="001134F6">
      <w:pPr>
        <w:spacing w:after="0" w:line="240" w:lineRule="auto"/>
        <w:rPr>
          <w:rFonts w:ascii="Verdana" w:eastAsia="Times New Roman" w:hAnsi="Verdana"/>
          <w:color w:val="000000" w:themeColor="text1"/>
          <w:lang w:val="en-GB" w:eastAsia="en-GB"/>
        </w:rPr>
      </w:pPr>
      <w:r w:rsidRPr="00D02099">
        <w:rPr>
          <w:rFonts w:ascii="Verdana" w:eastAsia="Times New Roman" w:hAnsi="Verdana"/>
          <w:i/>
          <w:iCs/>
          <w:color w:val="C45911" w:themeColor="accent2" w:themeShade="BF"/>
          <w:sz w:val="18"/>
          <w:szCs w:val="18"/>
          <w:lang w:val="en-GB" w:eastAsia="en-GB"/>
        </w:rPr>
        <w:t>See further instruction below (and then delete the photo before finalizing the ProDoc)</w:t>
      </w:r>
    </w:p>
    <w:p w14:paraId="04A08223" w14:textId="546A5EAC" w:rsidR="000D6DA4" w:rsidRPr="00D02099" w:rsidRDefault="000D6DA4" w:rsidP="001134F6">
      <w:pPr>
        <w:spacing w:after="0" w:line="240" w:lineRule="auto"/>
        <w:rPr>
          <w:rFonts w:ascii="Verdana" w:eastAsia="Times New Roman" w:hAnsi="Verdana"/>
          <w:color w:val="000000" w:themeColor="text1"/>
          <w:sz w:val="24"/>
          <w:szCs w:val="24"/>
          <w:lang w:val="en-GB" w:eastAsia="en-GB"/>
        </w:rPr>
      </w:pPr>
    </w:p>
    <w:p w14:paraId="0FBEC14E" w14:textId="395DFCB3" w:rsidR="000B0875" w:rsidRPr="00D02099" w:rsidRDefault="000B0875" w:rsidP="001134F6">
      <w:pPr>
        <w:spacing w:after="0" w:line="240" w:lineRule="auto"/>
        <w:rPr>
          <w:rFonts w:ascii="Verdana" w:eastAsia="Times New Roman" w:hAnsi="Verdana"/>
          <w:color w:val="000000" w:themeColor="text1"/>
          <w:sz w:val="24"/>
          <w:szCs w:val="24"/>
          <w:lang w:val="en-GB" w:eastAsia="en-GB"/>
        </w:rPr>
      </w:pPr>
      <w:r w:rsidRPr="00D02099">
        <w:rPr>
          <w:rFonts w:eastAsia="Cambria" w:cs="Calibri"/>
          <w:noProof/>
          <w:lang w:val="en-GB"/>
        </w:rPr>
        <w:drawing>
          <wp:inline distT="0" distB="0" distL="0" distR="0" wp14:anchorId="2D47F5A3" wp14:editId="210DEC8F">
            <wp:extent cx="7598449" cy="4818529"/>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35621" cy="4842102"/>
                    </a:xfrm>
                    <a:prstGeom prst="rect">
                      <a:avLst/>
                    </a:prstGeom>
                    <a:noFill/>
                    <a:ln>
                      <a:noFill/>
                    </a:ln>
                  </pic:spPr>
                </pic:pic>
              </a:graphicData>
            </a:graphic>
          </wp:inline>
        </w:drawing>
      </w:r>
    </w:p>
    <w:p w14:paraId="4588D45E" w14:textId="77777777" w:rsidR="000B0875" w:rsidRPr="00D02099" w:rsidRDefault="000B0875" w:rsidP="001134F6">
      <w:pPr>
        <w:spacing w:after="0" w:line="240" w:lineRule="auto"/>
        <w:rPr>
          <w:rFonts w:ascii="Verdana" w:eastAsia="Times New Roman" w:hAnsi="Verdana"/>
          <w:color w:val="000000" w:themeColor="text1"/>
          <w:sz w:val="24"/>
          <w:szCs w:val="24"/>
          <w:lang w:val="en-GB" w:eastAsia="en-GB"/>
        </w:rPr>
      </w:pPr>
    </w:p>
    <w:p w14:paraId="053F983A" w14:textId="73BF9965" w:rsidR="000B0875" w:rsidRPr="00D02099" w:rsidRDefault="000B0875" w:rsidP="001134F6">
      <w:pPr>
        <w:spacing w:after="0" w:line="240" w:lineRule="auto"/>
        <w:rPr>
          <w:rFonts w:ascii="Verdana" w:eastAsia="Times New Roman" w:hAnsi="Verdana"/>
          <w:color w:val="000000" w:themeColor="text1"/>
          <w:sz w:val="24"/>
          <w:szCs w:val="24"/>
          <w:lang w:val="en-GB" w:eastAsia="en-GB"/>
        </w:rPr>
      </w:pPr>
    </w:p>
    <w:bookmarkEnd w:id="0"/>
    <w:p w14:paraId="42AE3EF7" w14:textId="77777777" w:rsidR="00081CE7" w:rsidRPr="00D02099" w:rsidRDefault="00081CE7" w:rsidP="001134F6">
      <w:pPr>
        <w:spacing w:after="0" w:line="240" w:lineRule="auto"/>
        <w:rPr>
          <w:rFonts w:ascii="Verdana" w:hAnsi="Verdana"/>
          <w:color w:val="000000" w:themeColor="text1"/>
          <w:sz w:val="24"/>
          <w:szCs w:val="24"/>
          <w:lang w:val="en-GB"/>
        </w:rPr>
      </w:pPr>
    </w:p>
    <w:sectPr w:rsidR="00081CE7" w:rsidRPr="00D02099" w:rsidSect="000F162E">
      <w:pgSz w:w="15840" w:h="12240" w:orient="landscape"/>
      <w:pgMar w:top="1440" w:right="1440" w:bottom="1440" w:left="144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E903" w14:textId="77777777" w:rsidR="008856CC" w:rsidRDefault="008856CC">
      <w:pPr>
        <w:spacing w:after="0" w:line="240" w:lineRule="auto"/>
      </w:pPr>
      <w:r>
        <w:separator/>
      </w:r>
    </w:p>
  </w:endnote>
  <w:endnote w:type="continuationSeparator" w:id="0">
    <w:p w14:paraId="2B62C4AE" w14:textId="77777777" w:rsidR="008856CC" w:rsidRDefault="00885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DejaVu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404113"/>
      <w:docPartObj>
        <w:docPartGallery w:val="Page Numbers (Bottom of Page)"/>
        <w:docPartUnique/>
      </w:docPartObj>
    </w:sdtPr>
    <w:sdtEndPr>
      <w:rPr>
        <w:noProof/>
      </w:rPr>
    </w:sdtEndPr>
    <w:sdtContent>
      <w:p w14:paraId="43A14318" w14:textId="0317076A" w:rsidR="005A6F6B" w:rsidRDefault="005A6F6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9B79670" w14:textId="77777777" w:rsidR="005A6F6B" w:rsidRDefault="005A6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CAAE0" w14:textId="77777777" w:rsidR="008856CC" w:rsidRDefault="008856CC">
      <w:pPr>
        <w:spacing w:after="0" w:line="240" w:lineRule="auto"/>
      </w:pPr>
      <w:r>
        <w:separator/>
      </w:r>
    </w:p>
  </w:footnote>
  <w:footnote w:type="continuationSeparator" w:id="0">
    <w:p w14:paraId="1145C3C2" w14:textId="77777777" w:rsidR="008856CC" w:rsidRDefault="008856CC">
      <w:pPr>
        <w:spacing w:after="0" w:line="240" w:lineRule="auto"/>
      </w:pPr>
      <w:r>
        <w:continuationSeparator/>
      </w:r>
    </w:p>
  </w:footnote>
  <w:footnote w:id="1">
    <w:p w14:paraId="1F4C5130" w14:textId="05B60773" w:rsidR="005A6F6B" w:rsidRPr="001E5E29" w:rsidRDefault="005A6F6B" w:rsidP="0069791E">
      <w:pPr>
        <w:pStyle w:val="FootnoteText"/>
        <w:rPr>
          <w:rFonts w:ascii="Verdana" w:hAnsi="Verdana"/>
          <w:sz w:val="16"/>
          <w:szCs w:val="16"/>
        </w:rPr>
      </w:pPr>
      <w:r w:rsidRPr="001E5E29">
        <w:rPr>
          <w:rStyle w:val="FootnoteReference"/>
          <w:rFonts w:ascii="Verdana" w:hAnsi="Verdana"/>
          <w:sz w:val="16"/>
          <w:szCs w:val="16"/>
        </w:rPr>
        <w:footnoteRef/>
      </w:r>
      <w:r w:rsidRPr="001E5E29">
        <w:rPr>
          <w:rFonts w:ascii="Verdana" w:hAnsi="Verdana"/>
          <w:sz w:val="16"/>
          <w:szCs w:val="16"/>
        </w:rPr>
        <w:t xml:space="preserve"> </w:t>
      </w:r>
      <w:hyperlink r:id="rId1" w:history="1">
        <w:r w:rsidRPr="001E5E29">
          <w:rPr>
            <w:rStyle w:val="Hyperlink"/>
            <w:rFonts w:ascii="Verdana" w:hAnsi="Verdana"/>
            <w:sz w:val="16"/>
            <w:szCs w:val="16"/>
          </w:rPr>
          <w:t>How to manage a gender responsive evaluation, Evaluation handbook</w:t>
        </w:r>
      </w:hyperlink>
      <w:r w:rsidRPr="001E5E29">
        <w:rPr>
          <w:rFonts w:ascii="Verdana" w:hAnsi="Verdana"/>
          <w:sz w:val="16"/>
          <w:szCs w:val="16"/>
        </w:rPr>
        <w:t>, UN Women, 2015</w:t>
      </w:r>
    </w:p>
    <w:p w14:paraId="4DD372F5" w14:textId="63619D08" w:rsidR="005A6F6B" w:rsidRPr="001E5E29" w:rsidRDefault="005A6F6B" w:rsidP="0069791E">
      <w:pPr>
        <w:pStyle w:val="FootnoteText"/>
        <w:rPr>
          <w:rFonts w:ascii="Verdana" w:hAnsi="Verdana"/>
          <w:sz w:val="16"/>
          <w:szCs w:val="16"/>
        </w:rPr>
      </w:pPr>
    </w:p>
  </w:footnote>
  <w:footnote w:id="2">
    <w:p w14:paraId="38D8F287" w14:textId="77777777" w:rsidR="005A6F6B" w:rsidRPr="001E5E29" w:rsidRDefault="005A6F6B" w:rsidP="0069791E">
      <w:pPr>
        <w:pStyle w:val="FootnoteText"/>
        <w:rPr>
          <w:rFonts w:ascii="Verdana" w:hAnsi="Verdana" w:cstheme="minorHAnsi"/>
          <w:sz w:val="16"/>
          <w:szCs w:val="16"/>
        </w:rPr>
      </w:pPr>
      <w:r w:rsidRPr="001E5E29">
        <w:rPr>
          <w:rStyle w:val="FootnoteReference"/>
          <w:rFonts w:ascii="Verdana" w:hAnsi="Verdana" w:cstheme="minorHAnsi"/>
          <w:sz w:val="16"/>
          <w:szCs w:val="16"/>
        </w:rPr>
        <w:footnoteRef/>
      </w:r>
      <w:r w:rsidRPr="001E5E29">
        <w:rPr>
          <w:rFonts w:ascii="Verdana" w:hAnsi="Verdana" w:cstheme="minorHAnsi"/>
          <w:sz w:val="16"/>
          <w:szCs w:val="16"/>
        </w:rPr>
        <w:t>Scope=substantive expansion: additional thematic areas/components added or mechanisms/systems replicated.</w:t>
      </w:r>
    </w:p>
  </w:footnote>
  <w:footnote w:id="3">
    <w:p w14:paraId="75DCE5EE" w14:textId="77777777" w:rsidR="005A6F6B" w:rsidRPr="001E5E29" w:rsidRDefault="005A6F6B" w:rsidP="0069791E">
      <w:pPr>
        <w:pStyle w:val="FootnoteText"/>
        <w:rPr>
          <w:rFonts w:ascii="Verdana" w:hAnsi="Verdana" w:cstheme="minorHAnsi"/>
          <w:sz w:val="16"/>
          <w:szCs w:val="16"/>
        </w:rPr>
      </w:pPr>
      <w:r w:rsidRPr="001E5E29">
        <w:rPr>
          <w:rStyle w:val="FootnoteReference"/>
          <w:rFonts w:ascii="Verdana" w:hAnsi="Verdana" w:cstheme="minorHAnsi"/>
          <w:sz w:val="16"/>
          <w:szCs w:val="16"/>
        </w:rPr>
        <w:footnoteRef/>
      </w:r>
      <w:r w:rsidRPr="001E5E29">
        <w:rPr>
          <w:rFonts w:ascii="Verdana" w:hAnsi="Verdana" w:cstheme="minorHAnsi"/>
          <w:sz w:val="16"/>
          <w:szCs w:val="16"/>
        </w:rPr>
        <w:t xml:space="preserve">Scale=geographical expansion: local solutions adopted at the regional and national level or a national solution adopted in one or more countries.  </w:t>
      </w:r>
    </w:p>
  </w:footnote>
  <w:footnote w:id="4">
    <w:p w14:paraId="05A2CD1D" w14:textId="77777777" w:rsidR="005A6F6B" w:rsidRPr="001E5E29" w:rsidRDefault="005A6F6B" w:rsidP="00D953C0">
      <w:pPr>
        <w:pStyle w:val="FootnoteText"/>
        <w:rPr>
          <w:rFonts w:ascii="Verdana" w:hAnsi="Verdana" w:cstheme="minorHAnsi"/>
          <w:sz w:val="16"/>
          <w:szCs w:val="16"/>
        </w:rPr>
      </w:pPr>
      <w:r w:rsidRPr="001E5E29">
        <w:rPr>
          <w:rStyle w:val="FootnoteReference"/>
          <w:rFonts w:ascii="Verdana" w:hAnsi="Verdana" w:cstheme="minorHAnsi"/>
          <w:sz w:val="16"/>
          <w:szCs w:val="16"/>
        </w:rPr>
        <w:footnoteRef/>
      </w:r>
      <w:r w:rsidRPr="001E5E29">
        <w:rPr>
          <w:rFonts w:ascii="Verdana" w:hAnsi="Verdana" w:cstheme="minorHAnsi"/>
          <w:sz w:val="16"/>
          <w:szCs w:val="16"/>
        </w:rPr>
        <w:t>Each Joint programme in the Implementation phase will test at least 2 approaches.</w:t>
      </w:r>
    </w:p>
  </w:footnote>
  <w:footnote w:id="5">
    <w:p w14:paraId="7C266368" w14:textId="77777777" w:rsidR="005A6F6B" w:rsidRPr="001E5E29" w:rsidRDefault="005A6F6B" w:rsidP="0069791E">
      <w:pPr>
        <w:pStyle w:val="FootnoteText"/>
        <w:rPr>
          <w:rFonts w:ascii="Verdana" w:hAnsi="Verdana" w:cstheme="minorHAnsi"/>
          <w:sz w:val="16"/>
          <w:szCs w:val="16"/>
        </w:rPr>
      </w:pPr>
      <w:r w:rsidRPr="001E5E29">
        <w:rPr>
          <w:rStyle w:val="FootnoteReference"/>
          <w:rFonts w:ascii="Verdana" w:hAnsi="Verdana" w:cstheme="minorHAnsi"/>
          <w:sz w:val="16"/>
          <w:szCs w:val="16"/>
        </w:rPr>
        <w:footnoteRef/>
      </w:r>
      <w:r w:rsidRPr="001E5E29">
        <w:rPr>
          <w:rFonts w:ascii="Verdana" w:hAnsi="Verdana" w:cstheme="minorHAnsi"/>
          <w:sz w:val="16"/>
          <w:szCs w:val="16"/>
        </w:rPr>
        <w:t>Additional resources mobilized for other / additional sector/s</w:t>
      </w:r>
    </w:p>
  </w:footnote>
  <w:footnote w:id="6">
    <w:p w14:paraId="4D299745" w14:textId="77777777" w:rsidR="005A6F6B" w:rsidRPr="001E5E29" w:rsidRDefault="005A6F6B" w:rsidP="0069791E">
      <w:pPr>
        <w:pStyle w:val="FootnoteText"/>
        <w:rPr>
          <w:rFonts w:ascii="Verdana" w:hAnsi="Verdana" w:cstheme="minorHAnsi"/>
          <w:sz w:val="16"/>
          <w:szCs w:val="16"/>
        </w:rPr>
      </w:pPr>
      <w:r w:rsidRPr="001E5E29">
        <w:rPr>
          <w:rStyle w:val="FootnoteReference"/>
          <w:rFonts w:ascii="Verdana" w:hAnsi="Verdana" w:cstheme="minorHAnsi"/>
          <w:sz w:val="16"/>
          <w:szCs w:val="16"/>
        </w:rPr>
        <w:footnoteRef/>
      </w:r>
      <w:r w:rsidRPr="001E5E29">
        <w:rPr>
          <w:rFonts w:ascii="Verdana" w:hAnsi="Verdana" w:cstheme="minorHAnsi"/>
          <w:sz w:val="16"/>
          <w:szCs w:val="16"/>
        </w:rPr>
        <w:t>Additional resources mobilized for the same multi-sectoral solution.</w:t>
      </w:r>
    </w:p>
  </w:footnote>
  <w:footnote w:id="7">
    <w:p w14:paraId="5ED6AB08" w14:textId="77777777" w:rsidR="005A6F6B" w:rsidRPr="001E5E29" w:rsidRDefault="005A6F6B" w:rsidP="0069791E">
      <w:pPr>
        <w:pStyle w:val="FootnoteText"/>
        <w:rPr>
          <w:rFonts w:ascii="Verdana" w:hAnsi="Verdana" w:cstheme="minorHAnsi"/>
          <w:sz w:val="16"/>
          <w:szCs w:val="16"/>
        </w:rPr>
      </w:pPr>
      <w:r w:rsidRPr="001E5E29">
        <w:rPr>
          <w:rStyle w:val="FootnoteReference"/>
          <w:rFonts w:ascii="Verdana" w:hAnsi="Verdana" w:cstheme="minorHAnsi"/>
          <w:sz w:val="16"/>
          <w:szCs w:val="16"/>
        </w:rPr>
        <w:footnoteRef/>
      </w:r>
      <w:r w:rsidRPr="001E5E29">
        <w:rPr>
          <w:rFonts w:ascii="Verdana" w:hAnsi="Verdana" w:cstheme="minorHAnsi"/>
          <w:sz w:val="16"/>
          <w:szCs w:val="16"/>
        </w:rPr>
        <w:t xml:space="preserve"> This will be disaggregated by (1) government/public partners (2) civil society partners and (3) private sector partners</w:t>
      </w:r>
    </w:p>
  </w:footnote>
  <w:footnote w:id="8">
    <w:p w14:paraId="0DF536C5" w14:textId="77777777" w:rsidR="005A6F6B" w:rsidRPr="001E5E29" w:rsidRDefault="005A6F6B" w:rsidP="0069791E">
      <w:pPr>
        <w:pStyle w:val="FootnoteText"/>
        <w:rPr>
          <w:rFonts w:ascii="Verdana" w:hAnsi="Verdana" w:cstheme="minorHAnsi"/>
          <w:sz w:val="16"/>
          <w:szCs w:val="16"/>
        </w:rPr>
      </w:pPr>
      <w:r w:rsidRPr="001E5E29">
        <w:rPr>
          <w:rStyle w:val="FootnoteReference"/>
          <w:rFonts w:ascii="Verdana" w:hAnsi="Verdana" w:cstheme="minorHAnsi"/>
          <w:sz w:val="16"/>
          <w:szCs w:val="16"/>
        </w:rPr>
        <w:footnoteRef/>
      </w:r>
      <w:r w:rsidRPr="001E5E29">
        <w:rPr>
          <w:rFonts w:ascii="Verdana" w:hAnsi="Verdana" w:cstheme="minorHAnsi"/>
          <w:sz w:val="16"/>
          <w:szCs w:val="16"/>
        </w:rPr>
        <w:t xml:space="preserve"> Annual survey will provide qualitative information towards this indicator.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88A2" w14:textId="0649E3A5" w:rsidR="005A6F6B" w:rsidRPr="00004618" w:rsidRDefault="005A6F6B" w:rsidP="0046438A">
    <w:pPr>
      <w:spacing w:after="0" w:line="240" w:lineRule="auto"/>
      <w:jc w:val="right"/>
      <w:rPr>
        <w:rFonts w:ascii="Arial" w:hAnsi="Arial" w:cs="Arial"/>
        <w:b/>
        <w:bCs/>
        <w:sz w:val="24"/>
        <w:szCs w:val="24"/>
      </w:rPr>
    </w:pPr>
    <w:r w:rsidRPr="000277DC">
      <w:rPr>
        <w:noProof/>
        <w:color w:val="000000" w:themeColor="text1"/>
        <w:lang w:val="en-GB" w:eastAsia="en-GB"/>
      </w:rPr>
      <w:drawing>
        <wp:inline distT="0" distB="0" distL="0" distR="0" wp14:anchorId="5BAEED42" wp14:editId="60D0DF48">
          <wp:extent cx="1833880" cy="452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880" cy="452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bullet"/>
      <w:lvlText w:val="-"/>
      <w:lvlJc w:val="left"/>
      <w:pPr>
        <w:ind w:left="0" w:firstLine="0"/>
      </w:pPr>
      <w:rPr>
        <w:rFonts w:ascii="Times New Roman" w:hAnsi="Times New Roman"/>
        <w:b w:val="0"/>
        <w:i/>
        <w:smallCaps w:val="0"/>
        <w:strike w:val="0"/>
        <w:dstrike w:val="0"/>
        <w:color w:val="000000"/>
        <w:spacing w:val="0"/>
        <w:w w:val="100"/>
        <w:position w:val="0"/>
        <w:sz w:val="23"/>
        <w:u w:val="none"/>
        <w:effect w:val="none"/>
      </w:rPr>
    </w:lvl>
    <w:lvl w:ilvl="1">
      <w:start w:val="8"/>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8"/>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8"/>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8"/>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8"/>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8"/>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8"/>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15:restartNumberingAfterBreak="0">
    <w:nsid w:val="05955848"/>
    <w:multiLevelType w:val="hybridMultilevel"/>
    <w:tmpl w:val="1526A9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D6C20"/>
    <w:multiLevelType w:val="hybridMultilevel"/>
    <w:tmpl w:val="93FE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249CC"/>
    <w:multiLevelType w:val="hybridMultilevel"/>
    <w:tmpl w:val="F5C2CF1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B53A7"/>
    <w:multiLevelType w:val="hybridMultilevel"/>
    <w:tmpl w:val="A16C2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9431B4"/>
    <w:multiLevelType w:val="hybridMultilevel"/>
    <w:tmpl w:val="9306D1C8"/>
    <w:lvl w:ilvl="0" w:tplc="295E8512">
      <w:start w:val="3"/>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200D3"/>
    <w:multiLevelType w:val="multilevel"/>
    <w:tmpl w:val="ABD455B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94843CE"/>
    <w:multiLevelType w:val="multilevel"/>
    <w:tmpl w:val="F9F032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40B81901"/>
    <w:multiLevelType w:val="hybridMultilevel"/>
    <w:tmpl w:val="983CA96E"/>
    <w:lvl w:ilvl="0" w:tplc="ED72ECB6">
      <w:start w:val="9"/>
      <w:numFmt w:val="bullet"/>
      <w:lvlText w:val="-"/>
      <w:lvlJc w:val="left"/>
      <w:pPr>
        <w:ind w:left="1080" w:hanging="360"/>
      </w:pPr>
      <w:rPr>
        <w:rFonts w:ascii="Verdana" w:eastAsia="Calibri" w:hAnsi="Verdan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E0046B"/>
    <w:multiLevelType w:val="hybridMultilevel"/>
    <w:tmpl w:val="281E50F6"/>
    <w:lvl w:ilvl="0" w:tplc="830CEA82">
      <w:start w:val="9"/>
      <w:numFmt w:val="bullet"/>
      <w:lvlText w:val="-"/>
      <w:lvlJc w:val="left"/>
      <w:pPr>
        <w:ind w:left="1080" w:hanging="36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941563"/>
    <w:multiLevelType w:val="hybridMultilevel"/>
    <w:tmpl w:val="6A4EA3F6"/>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608A488C"/>
    <w:multiLevelType w:val="hybridMultilevel"/>
    <w:tmpl w:val="D6C6EDE2"/>
    <w:lvl w:ilvl="0" w:tplc="F2D2007E">
      <w:start w:val="1"/>
      <w:numFmt w:val="bullet"/>
      <w:lvlText w:val="o"/>
      <w:lvlJc w:val="left"/>
      <w:pPr>
        <w:ind w:left="1080" w:hanging="360"/>
      </w:pPr>
      <w:rPr>
        <w:rFonts w:ascii="Courier New" w:hAnsi="Courier New" w:cs="Courier New"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811F50"/>
    <w:multiLevelType w:val="hybridMultilevel"/>
    <w:tmpl w:val="CB24BBA0"/>
    <w:lvl w:ilvl="0" w:tplc="B7E0882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940AED"/>
    <w:multiLevelType w:val="multilevel"/>
    <w:tmpl w:val="D1567534"/>
    <w:lvl w:ilvl="0">
      <w:start w:val="1"/>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70127DD"/>
    <w:multiLevelType w:val="hybridMultilevel"/>
    <w:tmpl w:val="DA4AE5AC"/>
    <w:lvl w:ilvl="0" w:tplc="90CED9D8">
      <w:start w:val="6"/>
      <w:numFmt w:val="decimal"/>
      <w:lvlText w:val="%1."/>
      <w:lvlJc w:val="left"/>
      <w:pPr>
        <w:ind w:left="1080" w:hanging="360"/>
      </w:pPr>
      <w:rPr>
        <w:rFonts w:hint="default"/>
        <w:b/>
        <w:i w:val="0"/>
        <w:color w:val="auto"/>
        <w:sz w:val="32"/>
        <w:szCs w:val="32"/>
      </w:rPr>
    </w:lvl>
    <w:lvl w:ilvl="1" w:tplc="04090005">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954BE0"/>
    <w:multiLevelType w:val="hybridMultilevel"/>
    <w:tmpl w:val="140A3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8E2441C"/>
    <w:multiLevelType w:val="hybridMultilevel"/>
    <w:tmpl w:val="9176F578"/>
    <w:lvl w:ilvl="0" w:tplc="C4B4DAAC">
      <w:start w:val="1"/>
      <w:numFmt w:val="bullet"/>
      <w:lvlText w:val="o"/>
      <w:lvlJc w:val="left"/>
      <w:pPr>
        <w:ind w:left="360" w:hanging="360"/>
      </w:pPr>
      <w:rPr>
        <w:rFonts w:ascii="Courier New" w:hAnsi="Courier New" w:cs="Courier New" w:hint="default"/>
        <w:sz w:val="40"/>
      </w:rPr>
    </w:lvl>
    <w:lvl w:ilvl="1" w:tplc="0409000F">
      <w:start w:val="1"/>
      <w:numFmt w:val="decimal"/>
      <w:lvlText w:val="%2."/>
      <w:lvlJc w:val="left"/>
      <w:pPr>
        <w:ind w:left="1080" w:hanging="360"/>
      </w:pPr>
      <w:rPr>
        <w:rFonts w:hint="default"/>
        <w:b w:val="0"/>
        <w:i w:val="0"/>
        <w:color w:val="auto"/>
        <w:sz w:val="36"/>
        <w:szCs w:val="32"/>
      </w:rPr>
    </w:lvl>
    <w:lvl w:ilvl="2" w:tplc="501EF3B6">
      <w:start w:val="1"/>
      <w:numFmt w:val="bullet"/>
      <w:lvlText w:val=""/>
      <w:lvlJc w:val="left"/>
      <w:pPr>
        <w:ind w:left="1800" w:hanging="360"/>
      </w:pPr>
      <w:rPr>
        <w:rFonts w:ascii="Wingdings" w:hAnsi="Wingdings" w:hint="default"/>
        <w:color w:val="auto"/>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B310A6"/>
    <w:multiLevelType w:val="hybridMultilevel"/>
    <w:tmpl w:val="CF3836C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DE91F8C"/>
    <w:multiLevelType w:val="hybridMultilevel"/>
    <w:tmpl w:val="C24A0D32"/>
    <w:lvl w:ilvl="0" w:tplc="AD94826A">
      <w:start w:val="4"/>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F23F71"/>
    <w:multiLevelType w:val="multilevel"/>
    <w:tmpl w:val="14DED7FE"/>
    <w:lvl w:ilvl="0">
      <w:start w:val="1"/>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11"/>
  </w:num>
  <w:num w:numId="4">
    <w:abstractNumId w:val="16"/>
  </w:num>
  <w:num w:numId="5">
    <w:abstractNumId w:val="17"/>
  </w:num>
  <w:num w:numId="6">
    <w:abstractNumId w:val="14"/>
  </w:num>
  <w:num w:numId="7">
    <w:abstractNumId w:val="10"/>
  </w:num>
  <w:num w:numId="8">
    <w:abstractNumId w:val="12"/>
  </w:num>
  <w:num w:numId="9">
    <w:abstractNumId w:val="18"/>
  </w:num>
  <w:num w:numId="10">
    <w:abstractNumId w:val="9"/>
  </w:num>
  <w:num w:numId="11">
    <w:abstractNumId w:val="8"/>
  </w:num>
  <w:num w:numId="12">
    <w:abstractNumId w:val="5"/>
  </w:num>
  <w:num w:numId="13">
    <w:abstractNumId w:val="7"/>
  </w:num>
  <w:num w:numId="14">
    <w:abstractNumId w:val="2"/>
  </w:num>
  <w:num w:numId="15">
    <w:abstractNumId w:val="6"/>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FF3"/>
    <w:rsid w:val="0000578B"/>
    <w:rsid w:val="000063AB"/>
    <w:rsid w:val="00006D1E"/>
    <w:rsid w:val="000134E4"/>
    <w:rsid w:val="00014C31"/>
    <w:rsid w:val="0002029F"/>
    <w:rsid w:val="000216C1"/>
    <w:rsid w:val="0002784B"/>
    <w:rsid w:val="00027C0E"/>
    <w:rsid w:val="000345A4"/>
    <w:rsid w:val="00046162"/>
    <w:rsid w:val="00047E8A"/>
    <w:rsid w:val="00062B31"/>
    <w:rsid w:val="00063EC4"/>
    <w:rsid w:val="00065B5C"/>
    <w:rsid w:val="000741B7"/>
    <w:rsid w:val="000763F6"/>
    <w:rsid w:val="00076403"/>
    <w:rsid w:val="00081CE7"/>
    <w:rsid w:val="000847F3"/>
    <w:rsid w:val="00090206"/>
    <w:rsid w:val="00095570"/>
    <w:rsid w:val="00096D6A"/>
    <w:rsid w:val="000A3A09"/>
    <w:rsid w:val="000B0875"/>
    <w:rsid w:val="000B2EF5"/>
    <w:rsid w:val="000B3DD8"/>
    <w:rsid w:val="000C3073"/>
    <w:rsid w:val="000C6916"/>
    <w:rsid w:val="000D5E25"/>
    <w:rsid w:val="000D6DA4"/>
    <w:rsid w:val="000E1A24"/>
    <w:rsid w:val="000E1FB0"/>
    <w:rsid w:val="000F162E"/>
    <w:rsid w:val="0010367F"/>
    <w:rsid w:val="001101DD"/>
    <w:rsid w:val="001134F6"/>
    <w:rsid w:val="00120747"/>
    <w:rsid w:val="001311A1"/>
    <w:rsid w:val="00146AAC"/>
    <w:rsid w:val="001510AF"/>
    <w:rsid w:val="0015540F"/>
    <w:rsid w:val="001606F2"/>
    <w:rsid w:val="00165752"/>
    <w:rsid w:val="0017327D"/>
    <w:rsid w:val="00177E00"/>
    <w:rsid w:val="00182DF5"/>
    <w:rsid w:val="001B159A"/>
    <w:rsid w:val="001E5E29"/>
    <w:rsid w:val="00220758"/>
    <w:rsid w:val="00222132"/>
    <w:rsid w:val="0022752E"/>
    <w:rsid w:val="00227DD1"/>
    <w:rsid w:val="0023654A"/>
    <w:rsid w:val="00244224"/>
    <w:rsid w:val="00245E1A"/>
    <w:rsid w:val="002474C4"/>
    <w:rsid w:val="002510A5"/>
    <w:rsid w:val="0025465C"/>
    <w:rsid w:val="002610C8"/>
    <w:rsid w:val="002668E1"/>
    <w:rsid w:val="00272844"/>
    <w:rsid w:val="0029066F"/>
    <w:rsid w:val="00295940"/>
    <w:rsid w:val="002A0E85"/>
    <w:rsid w:val="002A3957"/>
    <w:rsid w:val="002A6098"/>
    <w:rsid w:val="002A6C1F"/>
    <w:rsid w:val="002B3737"/>
    <w:rsid w:val="002C139E"/>
    <w:rsid w:val="002C2DDE"/>
    <w:rsid w:val="002C74D1"/>
    <w:rsid w:val="002F18F9"/>
    <w:rsid w:val="002F5365"/>
    <w:rsid w:val="00320068"/>
    <w:rsid w:val="00322376"/>
    <w:rsid w:val="0033234A"/>
    <w:rsid w:val="0033450B"/>
    <w:rsid w:val="00334D66"/>
    <w:rsid w:val="00345A33"/>
    <w:rsid w:val="00350AD3"/>
    <w:rsid w:val="003532E6"/>
    <w:rsid w:val="003573C1"/>
    <w:rsid w:val="00361C55"/>
    <w:rsid w:val="003701D4"/>
    <w:rsid w:val="00384881"/>
    <w:rsid w:val="00390C43"/>
    <w:rsid w:val="00391070"/>
    <w:rsid w:val="003918AD"/>
    <w:rsid w:val="003A114B"/>
    <w:rsid w:val="003A4550"/>
    <w:rsid w:val="003D55A0"/>
    <w:rsid w:val="004019C0"/>
    <w:rsid w:val="00405578"/>
    <w:rsid w:val="00406408"/>
    <w:rsid w:val="004079B9"/>
    <w:rsid w:val="0041187E"/>
    <w:rsid w:val="0042144B"/>
    <w:rsid w:val="00440A24"/>
    <w:rsid w:val="00443E35"/>
    <w:rsid w:val="00445372"/>
    <w:rsid w:val="00461CB2"/>
    <w:rsid w:val="0046438A"/>
    <w:rsid w:val="00474616"/>
    <w:rsid w:val="00476186"/>
    <w:rsid w:val="00477D76"/>
    <w:rsid w:val="00484EFD"/>
    <w:rsid w:val="004865AD"/>
    <w:rsid w:val="00490B30"/>
    <w:rsid w:val="00493F45"/>
    <w:rsid w:val="00497FF2"/>
    <w:rsid w:val="004A6775"/>
    <w:rsid w:val="004B39C3"/>
    <w:rsid w:val="004B54CB"/>
    <w:rsid w:val="004C09BA"/>
    <w:rsid w:val="004C2B40"/>
    <w:rsid w:val="004D350A"/>
    <w:rsid w:val="004D568A"/>
    <w:rsid w:val="004D7D73"/>
    <w:rsid w:val="004E47D7"/>
    <w:rsid w:val="004F4B15"/>
    <w:rsid w:val="005267B8"/>
    <w:rsid w:val="00527B56"/>
    <w:rsid w:val="00531273"/>
    <w:rsid w:val="00533820"/>
    <w:rsid w:val="0053637E"/>
    <w:rsid w:val="00541E50"/>
    <w:rsid w:val="0055644C"/>
    <w:rsid w:val="0055683F"/>
    <w:rsid w:val="00562799"/>
    <w:rsid w:val="00572B8B"/>
    <w:rsid w:val="0057528B"/>
    <w:rsid w:val="00576A9B"/>
    <w:rsid w:val="005A6F6B"/>
    <w:rsid w:val="005A7473"/>
    <w:rsid w:val="005C2311"/>
    <w:rsid w:val="005D750C"/>
    <w:rsid w:val="006024AB"/>
    <w:rsid w:val="00622A47"/>
    <w:rsid w:val="0063124D"/>
    <w:rsid w:val="006325F7"/>
    <w:rsid w:val="00632F45"/>
    <w:rsid w:val="00646F63"/>
    <w:rsid w:val="00651EFD"/>
    <w:rsid w:val="00654BC5"/>
    <w:rsid w:val="0066033C"/>
    <w:rsid w:val="00671FE3"/>
    <w:rsid w:val="00694167"/>
    <w:rsid w:val="0069791E"/>
    <w:rsid w:val="006A076A"/>
    <w:rsid w:val="006B3A7E"/>
    <w:rsid w:val="006C52CD"/>
    <w:rsid w:val="006D2405"/>
    <w:rsid w:val="006D3F19"/>
    <w:rsid w:val="006F34C0"/>
    <w:rsid w:val="006F45D1"/>
    <w:rsid w:val="006F6F8D"/>
    <w:rsid w:val="00712E4A"/>
    <w:rsid w:val="0071322D"/>
    <w:rsid w:val="00713EE2"/>
    <w:rsid w:val="00720482"/>
    <w:rsid w:val="0072133A"/>
    <w:rsid w:val="00722BA0"/>
    <w:rsid w:val="00724A8B"/>
    <w:rsid w:val="00731A10"/>
    <w:rsid w:val="00734D27"/>
    <w:rsid w:val="00742D66"/>
    <w:rsid w:val="00745997"/>
    <w:rsid w:val="00754ABA"/>
    <w:rsid w:val="007674EA"/>
    <w:rsid w:val="00777D3A"/>
    <w:rsid w:val="0078699A"/>
    <w:rsid w:val="007C21E8"/>
    <w:rsid w:val="007D02AA"/>
    <w:rsid w:val="007D2C7C"/>
    <w:rsid w:val="007F112B"/>
    <w:rsid w:val="00811779"/>
    <w:rsid w:val="00817C69"/>
    <w:rsid w:val="00820ED3"/>
    <w:rsid w:val="00823845"/>
    <w:rsid w:val="00827A23"/>
    <w:rsid w:val="00835C66"/>
    <w:rsid w:val="00837624"/>
    <w:rsid w:val="0084658B"/>
    <w:rsid w:val="00850173"/>
    <w:rsid w:val="008525BE"/>
    <w:rsid w:val="00853D13"/>
    <w:rsid w:val="0085481B"/>
    <w:rsid w:val="008642E1"/>
    <w:rsid w:val="00865F2C"/>
    <w:rsid w:val="00877883"/>
    <w:rsid w:val="008856CC"/>
    <w:rsid w:val="008A0E5D"/>
    <w:rsid w:val="008A473D"/>
    <w:rsid w:val="008A5EF5"/>
    <w:rsid w:val="008A66FC"/>
    <w:rsid w:val="008B02D0"/>
    <w:rsid w:val="008B48A7"/>
    <w:rsid w:val="008C098B"/>
    <w:rsid w:val="008C3CF8"/>
    <w:rsid w:val="008C54E3"/>
    <w:rsid w:val="008D11F2"/>
    <w:rsid w:val="008E69FC"/>
    <w:rsid w:val="008F32F2"/>
    <w:rsid w:val="008F4C43"/>
    <w:rsid w:val="009116AF"/>
    <w:rsid w:val="009163AD"/>
    <w:rsid w:val="00917071"/>
    <w:rsid w:val="009232F4"/>
    <w:rsid w:val="0092484C"/>
    <w:rsid w:val="00925B39"/>
    <w:rsid w:val="00926437"/>
    <w:rsid w:val="0093108A"/>
    <w:rsid w:val="00941878"/>
    <w:rsid w:val="00943BBD"/>
    <w:rsid w:val="009467D4"/>
    <w:rsid w:val="00955D6F"/>
    <w:rsid w:val="00956D2E"/>
    <w:rsid w:val="009667D3"/>
    <w:rsid w:val="0098282F"/>
    <w:rsid w:val="009863E6"/>
    <w:rsid w:val="00993E2E"/>
    <w:rsid w:val="00995617"/>
    <w:rsid w:val="009A4EA4"/>
    <w:rsid w:val="009A62DA"/>
    <w:rsid w:val="009D49F2"/>
    <w:rsid w:val="009E3D2F"/>
    <w:rsid w:val="009F1E28"/>
    <w:rsid w:val="009F2F8D"/>
    <w:rsid w:val="009F4CCE"/>
    <w:rsid w:val="00A02020"/>
    <w:rsid w:val="00A03302"/>
    <w:rsid w:val="00A068A3"/>
    <w:rsid w:val="00A3252A"/>
    <w:rsid w:val="00A3716A"/>
    <w:rsid w:val="00A44AC0"/>
    <w:rsid w:val="00A561CC"/>
    <w:rsid w:val="00A81385"/>
    <w:rsid w:val="00AA16A5"/>
    <w:rsid w:val="00AA2A3C"/>
    <w:rsid w:val="00AA40B6"/>
    <w:rsid w:val="00AB79D7"/>
    <w:rsid w:val="00AC0AD8"/>
    <w:rsid w:val="00AC4986"/>
    <w:rsid w:val="00AC791C"/>
    <w:rsid w:val="00AD64C2"/>
    <w:rsid w:val="00B2568B"/>
    <w:rsid w:val="00B30D7C"/>
    <w:rsid w:val="00B40C0B"/>
    <w:rsid w:val="00B452CD"/>
    <w:rsid w:val="00B556D9"/>
    <w:rsid w:val="00B5649A"/>
    <w:rsid w:val="00B60432"/>
    <w:rsid w:val="00B62D46"/>
    <w:rsid w:val="00B7722E"/>
    <w:rsid w:val="00B844B5"/>
    <w:rsid w:val="00B85E32"/>
    <w:rsid w:val="00B910D0"/>
    <w:rsid w:val="00B91726"/>
    <w:rsid w:val="00B91E5A"/>
    <w:rsid w:val="00B9790D"/>
    <w:rsid w:val="00BA0D44"/>
    <w:rsid w:val="00BB74EF"/>
    <w:rsid w:val="00BB769D"/>
    <w:rsid w:val="00BC5054"/>
    <w:rsid w:val="00BC59BF"/>
    <w:rsid w:val="00BD0F81"/>
    <w:rsid w:val="00BD7C9F"/>
    <w:rsid w:val="00BE7DF6"/>
    <w:rsid w:val="00C116A5"/>
    <w:rsid w:val="00C12F4D"/>
    <w:rsid w:val="00C33D23"/>
    <w:rsid w:val="00C5220F"/>
    <w:rsid w:val="00C54169"/>
    <w:rsid w:val="00C55FF0"/>
    <w:rsid w:val="00C57A60"/>
    <w:rsid w:val="00C627EF"/>
    <w:rsid w:val="00C672B7"/>
    <w:rsid w:val="00C713FE"/>
    <w:rsid w:val="00C7524E"/>
    <w:rsid w:val="00C83043"/>
    <w:rsid w:val="00C94F05"/>
    <w:rsid w:val="00C975FB"/>
    <w:rsid w:val="00C9796E"/>
    <w:rsid w:val="00CA25BC"/>
    <w:rsid w:val="00CB459B"/>
    <w:rsid w:val="00CB6FF3"/>
    <w:rsid w:val="00CD0C1D"/>
    <w:rsid w:val="00CD249F"/>
    <w:rsid w:val="00CE0B0A"/>
    <w:rsid w:val="00CF58B8"/>
    <w:rsid w:val="00D02099"/>
    <w:rsid w:val="00D148FB"/>
    <w:rsid w:val="00D304A0"/>
    <w:rsid w:val="00D320F8"/>
    <w:rsid w:val="00D376BA"/>
    <w:rsid w:val="00D4053C"/>
    <w:rsid w:val="00D765B7"/>
    <w:rsid w:val="00D953C0"/>
    <w:rsid w:val="00D95425"/>
    <w:rsid w:val="00DA06BC"/>
    <w:rsid w:val="00DA4BBA"/>
    <w:rsid w:val="00DB1093"/>
    <w:rsid w:val="00DB5C97"/>
    <w:rsid w:val="00DC5B64"/>
    <w:rsid w:val="00DD1516"/>
    <w:rsid w:val="00DD3289"/>
    <w:rsid w:val="00DD3BBD"/>
    <w:rsid w:val="00DD4BF8"/>
    <w:rsid w:val="00DE79DB"/>
    <w:rsid w:val="00E130BD"/>
    <w:rsid w:val="00E1565E"/>
    <w:rsid w:val="00E15F1D"/>
    <w:rsid w:val="00E207B7"/>
    <w:rsid w:val="00E20873"/>
    <w:rsid w:val="00E23F44"/>
    <w:rsid w:val="00E241B9"/>
    <w:rsid w:val="00E33867"/>
    <w:rsid w:val="00E34693"/>
    <w:rsid w:val="00E37CB4"/>
    <w:rsid w:val="00E40516"/>
    <w:rsid w:val="00E44C97"/>
    <w:rsid w:val="00E710D6"/>
    <w:rsid w:val="00E8396D"/>
    <w:rsid w:val="00E84AD4"/>
    <w:rsid w:val="00E90005"/>
    <w:rsid w:val="00EA0134"/>
    <w:rsid w:val="00EC09AE"/>
    <w:rsid w:val="00ED18C9"/>
    <w:rsid w:val="00ED6191"/>
    <w:rsid w:val="00EF1874"/>
    <w:rsid w:val="00EF3D8C"/>
    <w:rsid w:val="00F008A2"/>
    <w:rsid w:val="00F155B6"/>
    <w:rsid w:val="00F40D28"/>
    <w:rsid w:val="00F570AD"/>
    <w:rsid w:val="00F67161"/>
    <w:rsid w:val="00F711EF"/>
    <w:rsid w:val="00F77519"/>
    <w:rsid w:val="00F83209"/>
    <w:rsid w:val="00F906E5"/>
    <w:rsid w:val="00F92CB0"/>
    <w:rsid w:val="00F94ACD"/>
    <w:rsid w:val="00F96A75"/>
    <w:rsid w:val="00FA01DF"/>
    <w:rsid w:val="00FA6B3F"/>
    <w:rsid w:val="00FC136E"/>
    <w:rsid w:val="00FC4F54"/>
    <w:rsid w:val="00FC756B"/>
    <w:rsid w:val="00FE732C"/>
    <w:rsid w:val="00FE7CCD"/>
    <w:rsid w:val="00FF48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2F9B20"/>
  <w15:chartTrackingRefBased/>
  <w15:docId w15:val="{AE1A7ABA-1EC6-4CB0-B1EC-D9A40C0C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1F497D"/>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FF3"/>
    <w:pPr>
      <w:spacing w:after="200" w:line="276" w:lineRule="auto"/>
    </w:pPr>
    <w:rPr>
      <w:rFonts w:ascii="Calibri" w:eastAsia="Calibri" w:hAnsi="Calibri" w:cs="Times New Roman"/>
      <w:color w:val="auto"/>
      <w:sz w:val="22"/>
      <w:szCs w:val="22"/>
    </w:rPr>
  </w:style>
  <w:style w:type="paragraph" w:styleId="Heading4">
    <w:name w:val="heading 4"/>
    <w:basedOn w:val="Normal"/>
    <w:next w:val="Normal"/>
    <w:link w:val="Heading4Char"/>
    <w:uiPriority w:val="9"/>
    <w:unhideWhenUsed/>
    <w:qFormat/>
    <w:rsid w:val="0066033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List Paragraph1,No Spacing1,List Paragraph Char Char Char,Indicator Text,Numbered Para 1,Colorful List - Accent 11,Bullet 1,Bullet Points,Párrafo de lista"/>
    <w:basedOn w:val="Normal"/>
    <w:link w:val="ListParagraphChar"/>
    <w:uiPriority w:val="34"/>
    <w:qFormat/>
    <w:rsid w:val="00CB6FF3"/>
    <w:pPr>
      <w:spacing w:after="0" w:line="240" w:lineRule="auto"/>
      <w:ind w:left="720"/>
      <w:contextualSpacing/>
    </w:pPr>
    <w:rPr>
      <w:rFonts w:eastAsia="Times New Roman"/>
      <w:szCs w:val="24"/>
    </w:rPr>
  </w:style>
  <w:style w:type="character" w:customStyle="1" w:styleId="ListParagraphChar">
    <w:name w:val="List Paragraph Char"/>
    <w:aliases w:val="List Paragraph (numbered (a)) Char,References Char,WB List Paragraph Char,Dot pt Char,F5 List Paragraph Char,List Paragraph1 Char,No Spacing1 Char,List Paragraph Char Char Char Char,Indicator Text Char,Numbered Para 1 Char"/>
    <w:link w:val="ListParagraph"/>
    <w:uiPriority w:val="34"/>
    <w:qFormat/>
    <w:rsid w:val="00CB6FF3"/>
    <w:rPr>
      <w:rFonts w:ascii="Calibri" w:eastAsia="Times New Roman" w:hAnsi="Calibri" w:cs="Times New Roman"/>
      <w:color w:val="auto"/>
      <w:sz w:val="22"/>
    </w:rPr>
  </w:style>
  <w:style w:type="character" w:styleId="CommentReference">
    <w:name w:val="annotation reference"/>
    <w:uiPriority w:val="99"/>
    <w:semiHidden/>
    <w:unhideWhenUsed/>
    <w:rsid w:val="00CB6FF3"/>
    <w:rPr>
      <w:sz w:val="16"/>
      <w:szCs w:val="16"/>
    </w:rPr>
  </w:style>
  <w:style w:type="paragraph" w:styleId="CommentText">
    <w:name w:val="annotation text"/>
    <w:basedOn w:val="Normal"/>
    <w:link w:val="CommentTextChar"/>
    <w:uiPriority w:val="99"/>
    <w:semiHidden/>
    <w:unhideWhenUsed/>
    <w:rsid w:val="00CB6FF3"/>
    <w:rPr>
      <w:sz w:val="20"/>
      <w:szCs w:val="20"/>
    </w:rPr>
  </w:style>
  <w:style w:type="character" w:customStyle="1" w:styleId="CommentTextChar">
    <w:name w:val="Comment Text Char"/>
    <w:basedOn w:val="DefaultParagraphFont"/>
    <w:link w:val="CommentText"/>
    <w:uiPriority w:val="99"/>
    <w:semiHidden/>
    <w:rsid w:val="00CB6FF3"/>
    <w:rPr>
      <w:rFonts w:ascii="Calibri" w:eastAsia="Calibri" w:hAnsi="Calibri" w:cs="Times New Roman"/>
      <w:color w:val="auto"/>
      <w:sz w:val="20"/>
      <w:szCs w:val="20"/>
    </w:rPr>
  </w:style>
  <w:style w:type="paragraph" w:styleId="BalloonText">
    <w:name w:val="Balloon Text"/>
    <w:basedOn w:val="Normal"/>
    <w:link w:val="BalloonTextChar"/>
    <w:uiPriority w:val="99"/>
    <w:semiHidden/>
    <w:unhideWhenUsed/>
    <w:rsid w:val="00CB6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FF3"/>
    <w:rPr>
      <w:rFonts w:ascii="Segoe UI" w:eastAsia="Calibri" w:hAnsi="Segoe UI" w:cs="Segoe UI"/>
      <w:color w:val="auto"/>
      <w:sz w:val="18"/>
      <w:szCs w:val="18"/>
    </w:rPr>
  </w:style>
  <w:style w:type="paragraph" w:styleId="Header">
    <w:name w:val="header"/>
    <w:basedOn w:val="Normal"/>
    <w:link w:val="HeaderChar"/>
    <w:uiPriority w:val="99"/>
    <w:unhideWhenUsed/>
    <w:rsid w:val="002C7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4D1"/>
    <w:rPr>
      <w:rFonts w:ascii="Calibri" w:eastAsia="Calibri" w:hAnsi="Calibri" w:cs="Times New Roman"/>
      <w:color w:val="auto"/>
      <w:sz w:val="22"/>
      <w:szCs w:val="22"/>
    </w:rPr>
  </w:style>
  <w:style w:type="paragraph" w:styleId="Footer">
    <w:name w:val="footer"/>
    <w:basedOn w:val="Normal"/>
    <w:link w:val="FooterChar"/>
    <w:uiPriority w:val="99"/>
    <w:unhideWhenUsed/>
    <w:rsid w:val="002C7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4D1"/>
    <w:rPr>
      <w:rFonts w:ascii="Calibri" w:eastAsia="Calibri" w:hAnsi="Calibri" w:cs="Times New Roman"/>
      <w:color w:val="auto"/>
      <w:sz w:val="22"/>
      <w:szCs w:val="22"/>
    </w:rPr>
  </w:style>
  <w:style w:type="table" w:styleId="TableGrid">
    <w:name w:val="Table Grid"/>
    <w:basedOn w:val="TableNormal"/>
    <w:uiPriority w:val="59"/>
    <w:rsid w:val="0084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452CD"/>
    <w:pPr>
      <w:spacing w:line="240" w:lineRule="auto"/>
    </w:pPr>
    <w:rPr>
      <w:b/>
      <w:bCs/>
    </w:rPr>
  </w:style>
  <w:style w:type="character" w:customStyle="1" w:styleId="CommentSubjectChar">
    <w:name w:val="Comment Subject Char"/>
    <w:basedOn w:val="CommentTextChar"/>
    <w:link w:val="CommentSubject"/>
    <w:uiPriority w:val="99"/>
    <w:semiHidden/>
    <w:rsid w:val="00B452CD"/>
    <w:rPr>
      <w:rFonts w:ascii="Calibri" w:eastAsia="Calibri" w:hAnsi="Calibri" w:cs="Times New Roman"/>
      <w:b/>
      <w:bCs/>
      <w:color w:val="auto"/>
      <w:sz w:val="20"/>
      <w:szCs w:val="20"/>
    </w:rPr>
  </w:style>
  <w:style w:type="character" w:styleId="FootnoteReference">
    <w:name w:val="footnote reference"/>
    <w:uiPriority w:val="99"/>
    <w:semiHidden/>
    <w:rsid w:val="005C2311"/>
    <w:rPr>
      <w:vertAlign w:val="superscript"/>
    </w:rPr>
  </w:style>
  <w:style w:type="paragraph" w:styleId="FootnoteText">
    <w:name w:val="footnote text"/>
    <w:basedOn w:val="Normal"/>
    <w:link w:val="FootnoteTextChar"/>
    <w:uiPriority w:val="99"/>
    <w:semiHidden/>
    <w:rsid w:val="005C2311"/>
    <w:pPr>
      <w:spacing w:after="0" w:line="240" w:lineRule="auto"/>
    </w:pPr>
    <w:rPr>
      <w:rFonts w:ascii="Courier" w:eastAsia="MS Mincho" w:hAnsi="Courier"/>
      <w:sz w:val="20"/>
      <w:szCs w:val="20"/>
    </w:rPr>
  </w:style>
  <w:style w:type="character" w:customStyle="1" w:styleId="FootnoteTextChar">
    <w:name w:val="Footnote Text Char"/>
    <w:basedOn w:val="DefaultParagraphFont"/>
    <w:link w:val="FootnoteText"/>
    <w:uiPriority w:val="99"/>
    <w:semiHidden/>
    <w:rsid w:val="005C2311"/>
    <w:rPr>
      <w:rFonts w:ascii="Courier" w:eastAsia="MS Mincho" w:hAnsi="Courier" w:cs="Times New Roman"/>
      <w:color w:val="auto"/>
      <w:sz w:val="20"/>
      <w:szCs w:val="20"/>
    </w:rPr>
  </w:style>
  <w:style w:type="character" w:customStyle="1" w:styleId="Heading4Char">
    <w:name w:val="Heading 4 Char"/>
    <w:basedOn w:val="DefaultParagraphFont"/>
    <w:link w:val="Heading4"/>
    <w:uiPriority w:val="9"/>
    <w:rsid w:val="0066033C"/>
    <w:rPr>
      <w:rFonts w:asciiTheme="majorHAnsi" w:eastAsiaTheme="majorEastAsia" w:hAnsiTheme="majorHAnsi" w:cstheme="majorBidi"/>
      <w:i/>
      <w:iCs/>
      <w:color w:val="2F5496" w:themeColor="accent1" w:themeShade="BF"/>
      <w:sz w:val="22"/>
      <w:szCs w:val="22"/>
    </w:rPr>
  </w:style>
  <w:style w:type="character" w:customStyle="1" w:styleId="Corpsdutexte">
    <w:name w:val="Corps du texte_"/>
    <w:link w:val="Corpsdutexte1"/>
    <w:uiPriority w:val="99"/>
    <w:locked/>
    <w:rsid w:val="006C52CD"/>
    <w:rPr>
      <w:sz w:val="23"/>
      <w:szCs w:val="23"/>
      <w:shd w:val="clear" w:color="auto" w:fill="FFFFFF"/>
    </w:rPr>
  </w:style>
  <w:style w:type="paragraph" w:customStyle="1" w:styleId="Corpsdutexte1">
    <w:name w:val="Corps du texte1"/>
    <w:basedOn w:val="Normal"/>
    <w:link w:val="Corpsdutexte"/>
    <w:uiPriority w:val="99"/>
    <w:rsid w:val="006C52CD"/>
    <w:pPr>
      <w:widowControl w:val="0"/>
      <w:shd w:val="clear" w:color="auto" w:fill="FFFFFF"/>
      <w:spacing w:before="180" w:after="300" w:line="240" w:lineRule="atLeast"/>
      <w:ind w:hanging="360"/>
      <w:jc w:val="center"/>
    </w:pPr>
    <w:rPr>
      <w:rFonts w:ascii="Verdana" w:eastAsiaTheme="minorHAnsi" w:hAnsi="Verdana" w:cstheme="minorBidi"/>
      <w:color w:val="1F497D"/>
      <w:sz w:val="23"/>
      <w:szCs w:val="23"/>
    </w:rPr>
  </w:style>
  <w:style w:type="character" w:customStyle="1" w:styleId="En-tte5">
    <w:name w:val="En-tête #5_"/>
    <w:link w:val="En-tte50"/>
    <w:uiPriority w:val="99"/>
    <w:locked/>
    <w:rsid w:val="006C52CD"/>
    <w:rPr>
      <w:b/>
      <w:bCs/>
      <w:sz w:val="22"/>
      <w:szCs w:val="22"/>
      <w:shd w:val="clear" w:color="auto" w:fill="FFFFFF"/>
    </w:rPr>
  </w:style>
  <w:style w:type="paragraph" w:customStyle="1" w:styleId="En-tte50">
    <w:name w:val="En-tête #5"/>
    <w:basedOn w:val="Normal"/>
    <w:link w:val="En-tte5"/>
    <w:uiPriority w:val="99"/>
    <w:rsid w:val="006C52CD"/>
    <w:pPr>
      <w:widowControl w:val="0"/>
      <w:shd w:val="clear" w:color="auto" w:fill="FFFFFF"/>
      <w:spacing w:before="480" w:after="180" w:line="240" w:lineRule="atLeast"/>
      <w:jc w:val="both"/>
      <w:outlineLvl w:val="4"/>
    </w:pPr>
    <w:rPr>
      <w:rFonts w:ascii="Verdana" w:eastAsiaTheme="minorHAnsi" w:hAnsi="Verdana" w:cstheme="minorBidi"/>
      <w:b/>
      <w:bCs/>
      <w:color w:val="1F497D"/>
    </w:rPr>
  </w:style>
  <w:style w:type="character" w:customStyle="1" w:styleId="Corpsdutexte5">
    <w:name w:val="Corps du texte (5)_"/>
    <w:link w:val="Corpsdutexte51"/>
    <w:uiPriority w:val="99"/>
    <w:locked/>
    <w:rsid w:val="006C52CD"/>
    <w:rPr>
      <w:i/>
      <w:iCs/>
      <w:sz w:val="23"/>
      <w:szCs w:val="23"/>
      <w:shd w:val="clear" w:color="auto" w:fill="FFFFFF"/>
    </w:rPr>
  </w:style>
  <w:style w:type="paragraph" w:customStyle="1" w:styleId="Corpsdutexte51">
    <w:name w:val="Corps du texte (5)1"/>
    <w:basedOn w:val="Normal"/>
    <w:link w:val="Corpsdutexte5"/>
    <w:uiPriority w:val="99"/>
    <w:rsid w:val="006C52CD"/>
    <w:pPr>
      <w:widowControl w:val="0"/>
      <w:shd w:val="clear" w:color="auto" w:fill="FFFFFF"/>
      <w:spacing w:before="240" w:after="360" w:line="240" w:lineRule="atLeast"/>
      <w:ind w:hanging="360"/>
      <w:jc w:val="both"/>
    </w:pPr>
    <w:rPr>
      <w:rFonts w:ascii="Verdana" w:eastAsiaTheme="minorHAnsi" w:hAnsi="Verdana" w:cstheme="minorBidi"/>
      <w:i/>
      <w:iCs/>
      <w:color w:val="1F497D"/>
      <w:sz w:val="23"/>
      <w:szCs w:val="23"/>
    </w:rPr>
  </w:style>
  <w:style w:type="character" w:customStyle="1" w:styleId="Corpsdutexte9">
    <w:name w:val="Corps du texte (9)_"/>
    <w:link w:val="Corpsdutexte90"/>
    <w:uiPriority w:val="99"/>
    <w:locked/>
    <w:rsid w:val="006C52CD"/>
    <w:rPr>
      <w:b/>
      <w:bCs/>
      <w:sz w:val="22"/>
      <w:szCs w:val="22"/>
      <w:shd w:val="clear" w:color="auto" w:fill="FFFFFF"/>
    </w:rPr>
  </w:style>
  <w:style w:type="paragraph" w:customStyle="1" w:styleId="Corpsdutexte90">
    <w:name w:val="Corps du texte (9)"/>
    <w:basedOn w:val="Normal"/>
    <w:link w:val="Corpsdutexte9"/>
    <w:uiPriority w:val="99"/>
    <w:rsid w:val="006C52CD"/>
    <w:pPr>
      <w:widowControl w:val="0"/>
      <w:shd w:val="clear" w:color="auto" w:fill="FFFFFF"/>
      <w:spacing w:after="0" w:line="240" w:lineRule="atLeast"/>
    </w:pPr>
    <w:rPr>
      <w:rFonts w:ascii="Verdana" w:eastAsiaTheme="minorHAnsi" w:hAnsi="Verdana" w:cstheme="minorBidi"/>
      <w:b/>
      <w:bCs/>
      <w:color w:val="1F497D"/>
    </w:rPr>
  </w:style>
  <w:style w:type="character" w:customStyle="1" w:styleId="Corpsdutexte5NonItalique">
    <w:name w:val="Corps du texte (5) + Non Italique"/>
    <w:uiPriority w:val="99"/>
    <w:rsid w:val="006C52CD"/>
    <w:rPr>
      <w:i w:val="0"/>
      <w:iCs w:val="0"/>
      <w:sz w:val="23"/>
      <w:szCs w:val="23"/>
      <w:shd w:val="clear" w:color="auto" w:fill="FFFFFF"/>
    </w:rPr>
  </w:style>
  <w:style w:type="character" w:customStyle="1" w:styleId="Corpsdutexte5NonItalique4">
    <w:name w:val="Corps du texte (5) + Non Italique4"/>
    <w:uiPriority w:val="99"/>
    <w:rsid w:val="006C52CD"/>
    <w:rPr>
      <w:i w:val="0"/>
      <w:iCs w:val="0"/>
      <w:sz w:val="23"/>
      <w:szCs w:val="23"/>
      <w:shd w:val="clear" w:color="auto" w:fill="FFFFFF"/>
    </w:rPr>
  </w:style>
  <w:style w:type="character" w:customStyle="1" w:styleId="Corpsdutexte5NonItalique3">
    <w:name w:val="Corps du texte (5) + Non Italique3"/>
    <w:uiPriority w:val="99"/>
    <w:rsid w:val="006C52CD"/>
    <w:rPr>
      <w:i w:val="0"/>
      <w:iCs w:val="0"/>
      <w:sz w:val="23"/>
      <w:szCs w:val="23"/>
      <w:shd w:val="clear" w:color="auto" w:fill="FFFFFF"/>
    </w:rPr>
  </w:style>
  <w:style w:type="paragraph" w:styleId="PlainText">
    <w:name w:val="Plain Text"/>
    <w:basedOn w:val="Normal"/>
    <w:link w:val="PlainTextChar"/>
    <w:uiPriority w:val="99"/>
    <w:semiHidden/>
    <w:unhideWhenUsed/>
    <w:rsid w:val="0017327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17327D"/>
    <w:rPr>
      <w:rFonts w:ascii="Calibri" w:hAnsi="Calibri"/>
      <w:color w:val="auto"/>
      <w:sz w:val="22"/>
      <w:szCs w:val="21"/>
    </w:rPr>
  </w:style>
  <w:style w:type="character" w:styleId="Hyperlink">
    <w:name w:val="Hyperlink"/>
    <w:basedOn w:val="DefaultParagraphFont"/>
    <w:uiPriority w:val="99"/>
    <w:unhideWhenUsed/>
    <w:rsid w:val="001E5E29"/>
    <w:rPr>
      <w:color w:val="0000FF"/>
      <w:u w:val="single"/>
    </w:rPr>
  </w:style>
  <w:style w:type="character" w:styleId="UnresolvedMention">
    <w:name w:val="Unresolved Mention"/>
    <w:basedOn w:val="DefaultParagraphFont"/>
    <w:uiPriority w:val="99"/>
    <w:semiHidden/>
    <w:unhideWhenUsed/>
    <w:rsid w:val="001E5E29"/>
    <w:rPr>
      <w:color w:val="605E5C"/>
      <w:shd w:val="clear" w:color="auto" w:fill="E1DFDD"/>
    </w:rPr>
  </w:style>
  <w:style w:type="paragraph" w:customStyle="1" w:styleId="Pa12">
    <w:name w:val="Pa12"/>
    <w:basedOn w:val="Normal"/>
    <w:next w:val="Normal"/>
    <w:uiPriority w:val="99"/>
    <w:rsid w:val="00C12F4D"/>
    <w:pPr>
      <w:autoSpaceDE w:val="0"/>
      <w:autoSpaceDN w:val="0"/>
      <w:adjustRightInd w:val="0"/>
      <w:spacing w:after="0" w:line="191" w:lineRule="atLeast"/>
    </w:pPr>
    <w:rPr>
      <w:rFonts w:ascii="Myriad Pro" w:eastAsiaTheme="minorHAnsi" w:hAnsi="Myriad Pro" w:cstheme="minorBidi"/>
      <w:color w:val="1F497D"/>
      <w:sz w:val="24"/>
      <w:szCs w:val="24"/>
    </w:rPr>
  </w:style>
  <w:style w:type="character" w:customStyle="1" w:styleId="A17">
    <w:name w:val="A17"/>
    <w:uiPriority w:val="99"/>
    <w:rsid w:val="00C12F4D"/>
    <w:rPr>
      <w:rFonts w:cs="Myriad Pro"/>
      <w:color w:val="000000"/>
      <w:sz w:val="11"/>
      <w:szCs w:val="11"/>
    </w:rPr>
  </w:style>
  <w:style w:type="paragraph" w:styleId="Revision">
    <w:name w:val="Revision"/>
    <w:hidden/>
    <w:uiPriority w:val="99"/>
    <w:semiHidden/>
    <w:rsid w:val="005A6F6B"/>
    <w:pPr>
      <w:spacing w:after="0" w:line="240" w:lineRule="auto"/>
    </w:pPr>
    <w:rPr>
      <w:rFonts w:ascii="Calibri" w:eastAsia="Calibri" w:hAnsi="Calibri" w:cs="Times New Roman"/>
      <w:color w:val="auto"/>
      <w:sz w:val="22"/>
      <w:szCs w:val="22"/>
    </w:rPr>
  </w:style>
  <w:style w:type="character" w:styleId="FollowedHyperlink">
    <w:name w:val="FollowedHyperlink"/>
    <w:basedOn w:val="DefaultParagraphFont"/>
    <w:uiPriority w:val="99"/>
    <w:semiHidden/>
    <w:unhideWhenUsed/>
    <w:rsid w:val="001606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6045">
      <w:bodyDiv w:val="1"/>
      <w:marLeft w:val="0"/>
      <w:marRight w:val="0"/>
      <w:marTop w:val="0"/>
      <w:marBottom w:val="0"/>
      <w:divBdr>
        <w:top w:val="none" w:sz="0" w:space="0" w:color="auto"/>
        <w:left w:val="none" w:sz="0" w:space="0" w:color="auto"/>
        <w:bottom w:val="none" w:sz="0" w:space="0" w:color="auto"/>
        <w:right w:val="none" w:sz="0" w:space="0" w:color="auto"/>
      </w:divBdr>
    </w:div>
    <w:div w:id="636491803">
      <w:bodyDiv w:val="1"/>
      <w:marLeft w:val="0"/>
      <w:marRight w:val="0"/>
      <w:marTop w:val="0"/>
      <w:marBottom w:val="0"/>
      <w:divBdr>
        <w:top w:val="none" w:sz="0" w:space="0" w:color="auto"/>
        <w:left w:val="none" w:sz="0" w:space="0" w:color="auto"/>
        <w:bottom w:val="none" w:sz="0" w:space="0" w:color="auto"/>
        <w:right w:val="none" w:sz="0" w:space="0" w:color="auto"/>
      </w:divBdr>
    </w:div>
    <w:div w:id="814953014">
      <w:bodyDiv w:val="1"/>
      <w:marLeft w:val="0"/>
      <w:marRight w:val="0"/>
      <w:marTop w:val="0"/>
      <w:marBottom w:val="0"/>
      <w:divBdr>
        <w:top w:val="none" w:sz="0" w:space="0" w:color="auto"/>
        <w:left w:val="none" w:sz="0" w:space="0" w:color="auto"/>
        <w:bottom w:val="none" w:sz="0" w:space="0" w:color="auto"/>
        <w:right w:val="none" w:sz="0" w:space="0" w:color="auto"/>
      </w:divBdr>
    </w:div>
    <w:div w:id="1059325538">
      <w:bodyDiv w:val="1"/>
      <w:marLeft w:val="0"/>
      <w:marRight w:val="0"/>
      <w:marTop w:val="0"/>
      <w:marBottom w:val="0"/>
      <w:divBdr>
        <w:top w:val="none" w:sz="0" w:space="0" w:color="auto"/>
        <w:left w:val="none" w:sz="0" w:space="0" w:color="auto"/>
        <w:bottom w:val="none" w:sz="0" w:space="0" w:color="auto"/>
        <w:right w:val="none" w:sz="0" w:space="0" w:color="auto"/>
      </w:divBdr>
    </w:div>
    <w:div w:id="1096441998">
      <w:bodyDiv w:val="1"/>
      <w:marLeft w:val="0"/>
      <w:marRight w:val="0"/>
      <w:marTop w:val="0"/>
      <w:marBottom w:val="0"/>
      <w:divBdr>
        <w:top w:val="none" w:sz="0" w:space="0" w:color="auto"/>
        <w:left w:val="none" w:sz="0" w:space="0" w:color="auto"/>
        <w:bottom w:val="none" w:sz="0" w:space="0" w:color="auto"/>
        <w:right w:val="none" w:sz="0" w:space="0" w:color="auto"/>
      </w:divBdr>
    </w:div>
    <w:div w:id="1296988997">
      <w:bodyDiv w:val="1"/>
      <w:marLeft w:val="0"/>
      <w:marRight w:val="0"/>
      <w:marTop w:val="0"/>
      <w:marBottom w:val="0"/>
      <w:divBdr>
        <w:top w:val="none" w:sz="0" w:space="0" w:color="auto"/>
        <w:left w:val="none" w:sz="0" w:space="0" w:color="auto"/>
        <w:bottom w:val="none" w:sz="0" w:space="0" w:color="auto"/>
        <w:right w:val="none" w:sz="0" w:space="0" w:color="auto"/>
      </w:divBdr>
    </w:div>
    <w:div w:id="1333988758">
      <w:bodyDiv w:val="1"/>
      <w:marLeft w:val="0"/>
      <w:marRight w:val="0"/>
      <w:marTop w:val="0"/>
      <w:marBottom w:val="0"/>
      <w:divBdr>
        <w:top w:val="none" w:sz="0" w:space="0" w:color="auto"/>
        <w:left w:val="none" w:sz="0" w:space="0" w:color="auto"/>
        <w:bottom w:val="none" w:sz="0" w:space="0" w:color="auto"/>
        <w:right w:val="none" w:sz="0" w:space="0" w:color="auto"/>
      </w:divBdr>
    </w:div>
    <w:div w:id="1635208136">
      <w:bodyDiv w:val="1"/>
      <w:marLeft w:val="0"/>
      <w:marRight w:val="0"/>
      <w:marTop w:val="0"/>
      <w:marBottom w:val="0"/>
      <w:divBdr>
        <w:top w:val="none" w:sz="0" w:space="0" w:color="auto"/>
        <w:left w:val="none" w:sz="0" w:space="0" w:color="auto"/>
        <w:bottom w:val="none" w:sz="0" w:space="0" w:color="auto"/>
        <w:right w:val="none" w:sz="0" w:space="0" w:color="auto"/>
      </w:divBdr>
    </w:div>
    <w:div w:id="1644044995">
      <w:bodyDiv w:val="1"/>
      <w:marLeft w:val="0"/>
      <w:marRight w:val="0"/>
      <w:marTop w:val="0"/>
      <w:marBottom w:val="0"/>
      <w:divBdr>
        <w:top w:val="none" w:sz="0" w:space="0" w:color="auto"/>
        <w:left w:val="none" w:sz="0" w:space="0" w:color="auto"/>
        <w:bottom w:val="none" w:sz="0" w:space="0" w:color="auto"/>
        <w:right w:val="none" w:sz="0" w:space="0" w:color="auto"/>
      </w:divBdr>
    </w:div>
    <w:div w:id="1785804019">
      <w:bodyDiv w:val="1"/>
      <w:marLeft w:val="0"/>
      <w:marRight w:val="0"/>
      <w:marTop w:val="0"/>
      <w:marBottom w:val="0"/>
      <w:divBdr>
        <w:top w:val="none" w:sz="0" w:space="0" w:color="auto"/>
        <w:left w:val="none" w:sz="0" w:space="0" w:color="auto"/>
        <w:bottom w:val="none" w:sz="0" w:space="0" w:color="auto"/>
        <w:right w:val="none" w:sz="0" w:space="0" w:color="auto"/>
      </w:divBdr>
    </w:div>
    <w:div w:id="191623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sdg.un.org/sites/default/files/Guidance-Note-on-Joint-Programmes.pdf"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val.org/document/detail/1620"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unsdg.un.org/sites/default/files/Interim-Draft-Operational-Guide-on-LNOB-for-UNCTs.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unsdg.un.org/sites/default/files/Interim-Draft-Operational-Guide-on-LNOB-for-UNCTs.pdf" TargetMode="External"/><Relationship Id="rId14" Type="http://schemas.openxmlformats.org/officeDocument/2006/relationships/hyperlink" Target="https://www.yammer.com/one-u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women.org/en/digital-library/publications/2015/4/un-women-evaluation-handbook-how-to-manage-gender-responsive-evalu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27205978DAE34B9F52D660454E7374" ma:contentTypeVersion="13" ma:contentTypeDescription="Create a new document." ma:contentTypeScope="" ma:versionID="483a80495f3dae0f4920604ed68d51ae">
  <xsd:schema xmlns:xsd="http://www.w3.org/2001/XMLSchema" xmlns:xs="http://www.w3.org/2001/XMLSchema" xmlns:p="http://schemas.microsoft.com/office/2006/metadata/properties" xmlns:ns2="64e9e09d-43a3-4192-b712-27f685b813ca" xmlns:ns3="b844176a-2e1e-4910-88cf-c2e4bfcd214e" targetNamespace="http://schemas.microsoft.com/office/2006/metadata/properties" ma:root="true" ma:fieldsID="80a383137dcd5e175467cd6df94911d7" ns2:_="" ns3:_="">
    <xsd:import namespace="64e9e09d-43a3-4192-b712-27f685b813ca"/>
    <xsd:import namespace="b844176a-2e1e-4910-88cf-c2e4bfcd21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9e09d-43a3-4192-b712-27f685b81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4176a-2e1e-4910-88cf-c2e4bfcd21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4e9e09d-43a3-4192-b712-27f685b813ca" xsi:nil="true"/>
  </documentManagement>
</p:properties>
</file>

<file path=customXml/itemProps1.xml><?xml version="1.0" encoding="utf-8"?>
<ds:datastoreItem xmlns:ds="http://schemas.openxmlformats.org/officeDocument/2006/customXml" ds:itemID="{BD6E9FF7-6CFE-4539-8EF5-32DCCB5F9BA9}">
  <ds:schemaRefs>
    <ds:schemaRef ds:uri="http://schemas.openxmlformats.org/officeDocument/2006/bibliography"/>
  </ds:schemaRefs>
</ds:datastoreItem>
</file>

<file path=customXml/itemProps2.xml><?xml version="1.0" encoding="utf-8"?>
<ds:datastoreItem xmlns:ds="http://schemas.openxmlformats.org/officeDocument/2006/customXml" ds:itemID="{8DD7A501-F3EF-42F2-BED3-9BA905C0948F}"/>
</file>

<file path=customXml/itemProps3.xml><?xml version="1.0" encoding="utf-8"?>
<ds:datastoreItem xmlns:ds="http://schemas.openxmlformats.org/officeDocument/2006/customXml" ds:itemID="{D3063BE3-06EF-4F13-878F-10F9894BCD67}"/>
</file>

<file path=customXml/itemProps4.xml><?xml version="1.0" encoding="utf-8"?>
<ds:datastoreItem xmlns:ds="http://schemas.openxmlformats.org/officeDocument/2006/customXml" ds:itemID="{63BAF6B3-6BF3-45BB-8D1A-145CF3F594BA}"/>
</file>

<file path=docProps/app.xml><?xml version="1.0" encoding="utf-8"?>
<Properties xmlns="http://schemas.openxmlformats.org/officeDocument/2006/extended-properties" xmlns:vt="http://schemas.openxmlformats.org/officeDocument/2006/docPropsVTypes">
  <Template>Normal.dotm</Template>
  <TotalTime>23</TotalTime>
  <Pages>16</Pages>
  <Words>4704</Words>
  <Characters>26813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Rava</dc:creator>
  <cp:keywords/>
  <dc:description/>
  <cp:lastModifiedBy>Vittoria Gemelli</cp:lastModifiedBy>
  <cp:revision>17</cp:revision>
  <cp:lastPrinted>2019-07-18T20:49:00Z</cp:lastPrinted>
  <dcterms:created xsi:type="dcterms:W3CDTF">2021-05-25T21:50:00Z</dcterms:created>
  <dcterms:modified xsi:type="dcterms:W3CDTF">2021-07-22T12:28:00Z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0x0101008B27205978DAE34B9F52D660454E7374</vt:lpwstr>
  </property>
</Properties>
</file>